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EFAB9" w14:textId="77777777" w:rsidR="00F559DC" w:rsidRPr="00474288" w:rsidRDefault="00F559DC" w:rsidP="00474288">
      <w:pPr>
        <w:autoSpaceDE w:val="0"/>
        <w:autoSpaceDN w:val="0"/>
        <w:adjustRightInd w:val="0"/>
        <w:rPr>
          <w:rFonts w:ascii="Arial" w:hAnsi="Arial" w:cs="Arial"/>
          <w:szCs w:val="24"/>
          <w:lang w:val="en-US"/>
        </w:rPr>
      </w:pPr>
    </w:p>
    <w:tbl>
      <w:tblPr>
        <w:tblW w:w="0" w:type="auto"/>
        <w:tblInd w:w="-34" w:type="dxa"/>
        <w:tblLayout w:type="fixed"/>
        <w:tblLook w:val="0000" w:firstRow="0" w:lastRow="0" w:firstColumn="0" w:lastColumn="0" w:noHBand="0" w:noVBand="0"/>
      </w:tblPr>
      <w:tblGrid>
        <w:gridCol w:w="5104"/>
        <w:gridCol w:w="4110"/>
      </w:tblGrid>
      <w:tr w:rsidR="005935DB" w:rsidRPr="00474288" w14:paraId="1F4EFABC" w14:textId="77777777" w:rsidTr="00F45526">
        <w:trPr>
          <w:cantSplit/>
          <w:trHeight w:val="1283"/>
        </w:trPr>
        <w:tc>
          <w:tcPr>
            <w:tcW w:w="5104" w:type="dxa"/>
            <w:vAlign w:val="center"/>
          </w:tcPr>
          <w:p w14:paraId="1F4EFABA" w14:textId="77777777" w:rsidR="005935DB" w:rsidRPr="00474288" w:rsidRDefault="005935DB" w:rsidP="00474288">
            <w:pPr>
              <w:rPr>
                <w:rFonts w:ascii="Arial" w:hAnsi="Arial" w:cs="Arial"/>
                <w:b/>
                <w:sz w:val="28"/>
              </w:rPr>
            </w:pPr>
            <w:r w:rsidRPr="00474288">
              <w:rPr>
                <w:rFonts w:ascii="Arial" w:hAnsi="Arial" w:cs="Arial"/>
                <w:sz w:val="48"/>
              </w:rPr>
              <w:t>Job Description</w:t>
            </w:r>
          </w:p>
        </w:tc>
        <w:tc>
          <w:tcPr>
            <w:tcW w:w="4110" w:type="dxa"/>
            <w:vAlign w:val="center"/>
          </w:tcPr>
          <w:p w14:paraId="1F4EFABB" w14:textId="77777777" w:rsidR="005935DB" w:rsidRPr="00474288" w:rsidRDefault="00BD3885" w:rsidP="00474288">
            <w:pPr>
              <w:rPr>
                <w:rFonts w:ascii="Arial" w:hAnsi="Arial" w:cs="Arial"/>
                <w:b/>
                <w:sz w:val="28"/>
              </w:rPr>
            </w:pPr>
            <w:r>
              <w:rPr>
                <w:noProof/>
              </w:rPr>
              <w:drawing>
                <wp:inline distT="0" distB="0" distL="0" distR="0" wp14:anchorId="1F4EFB02" wp14:editId="1F4EFB03">
                  <wp:extent cx="1945640" cy="628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45640" cy="628650"/>
                          </a:xfrm>
                          <a:prstGeom prst="rect">
                            <a:avLst/>
                          </a:prstGeom>
                          <a:noFill/>
                          <a:ln>
                            <a:noFill/>
                          </a:ln>
                        </pic:spPr>
                      </pic:pic>
                    </a:graphicData>
                  </a:graphic>
                </wp:inline>
              </w:drawing>
            </w:r>
          </w:p>
        </w:tc>
      </w:tr>
    </w:tbl>
    <w:p w14:paraId="1F4EFABD" w14:textId="77777777" w:rsidR="005935DB" w:rsidRPr="00474288" w:rsidRDefault="005935DB" w:rsidP="00474288">
      <w:pPr>
        <w:rPr>
          <w:rFonts w:ascii="Arial" w:hAnsi="Arial" w:cs="Arial"/>
        </w:rPr>
      </w:pPr>
    </w:p>
    <w:tbl>
      <w:tblPr>
        <w:tblW w:w="0" w:type="auto"/>
        <w:tblLayout w:type="fixed"/>
        <w:tblCellMar>
          <w:left w:w="80" w:type="dxa"/>
          <w:right w:w="80" w:type="dxa"/>
        </w:tblCellMar>
        <w:tblLook w:val="0000" w:firstRow="0" w:lastRow="0" w:firstColumn="0" w:lastColumn="0" w:noHBand="0" w:noVBand="0"/>
      </w:tblPr>
      <w:tblGrid>
        <w:gridCol w:w="3482"/>
        <w:gridCol w:w="5598"/>
      </w:tblGrid>
      <w:tr w:rsidR="005935DB" w:rsidRPr="00474288" w14:paraId="1F4EFABF" w14:textId="77777777">
        <w:trPr>
          <w:cantSplit/>
          <w:trHeight w:val="480"/>
        </w:trPr>
        <w:tc>
          <w:tcPr>
            <w:tcW w:w="9080" w:type="dxa"/>
            <w:gridSpan w:val="2"/>
            <w:tcBorders>
              <w:top w:val="single" w:sz="6" w:space="0" w:color="auto"/>
              <w:left w:val="single" w:sz="6" w:space="0" w:color="auto"/>
              <w:bottom w:val="single" w:sz="6" w:space="0" w:color="auto"/>
              <w:right w:val="single" w:sz="6" w:space="0" w:color="auto"/>
            </w:tcBorders>
            <w:shd w:val="solid" w:color="auto" w:fill="auto"/>
          </w:tcPr>
          <w:p w14:paraId="1F4EFABE" w14:textId="77777777" w:rsidR="005935DB" w:rsidRPr="00474288" w:rsidRDefault="005935DB" w:rsidP="00474288">
            <w:pPr>
              <w:rPr>
                <w:rFonts w:ascii="Arial" w:hAnsi="Arial" w:cs="Arial"/>
                <w:sz w:val="36"/>
              </w:rPr>
            </w:pPr>
          </w:p>
        </w:tc>
      </w:tr>
      <w:tr w:rsidR="005935DB" w:rsidRPr="00474288" w14:paraId="1F4EFAC2" w14:textId="77777777" w:rsidTr="00F45526">
        <w:trPr>
          <w:cantSplit/>
          <w:trHeight w:val="390"/>
        </w:trPr>
        <w:tc>
          <w:tcPr>
            <w:tcW w:w="3482" w:type="dxa"/>
            <w:tcBorders>
              <w:top w:val="single" w:sz="6" w:space="0" w:color="auto"/>
              <w:left w:val="single" w:sz="6" w:space="0" w:color="auto"/>
              <w:bottom w:val="single" w:sz="6" w:space="0" w:color="auto"/>
              <w:right w:val="single" w:sz="6" w:space="0" w:color="auto"/>
            </w:tcBorders>
            <w:vAlign w:val="center"/>
          </w:tcPr>
          <w:p w14:paraId="1F4EFAC0" w14:textId="77777777" w:rsidR="005935DB" w:rsidRPr="00474288" w:rsidRDefault="005935DB" w:rsidP="00474288">
            <w:pPr>
              <w:pStyle w:val="Heading8"/>
              <w:autoSpaceDE/>
              <w:autoSpaceDN/>
              <w:adjustRightInd/>
              <w:jc w:val="both"/>
              <w:rPr>
                <w:iCs/>
                <w:szCs w:val="20"/>
                <w:lang w:val="en-GB"/>
              </w:rPr>
            </w:pPr>
            <w:r w:rsidRPr="00474288">
              <w:rPr>
                <w:iCs/>
                <w:szCs w:val="20"/>
                <w:lang w:val="en-GB"/>
              </w:rPr>
              <w:t>Job Title</w:t>
            </w:r>
          </w:p>
        </w:tc>
        <w:tc>
          <w:tcPr>
            <w:tcW w:w="5598" w:type="dxa"/>
            <w:tcBorders>
              <w:top w:val="single" w:sz="6" w:space="0" w:color="auto"/>
              <w:left w:val="single" w:sz="6" w:space="0" w:color="auto"/>
              <w:bottom w:val="single" w:sz="6" w:space="0" w:color="auto"/>
              <w:right w:val="single" w:sz="6" w:space="0" w:color="auto"/>
            </w:tcBorders>
            <w:vAlign w:val="center"/>
          </w:tcPr>
          <w:p w14:paraId="1F4EFAC1" w14:textId="14365A8E" w:rsidR="005935DB" w:rsidRPr="00F45526" w:rsidRDefault="00B530D8" w:rsidP="00474288">
            <w:pPr>
              <w:rPr>
                <w:rFonts w:ascii="Arial" w:hAnsi="Arial" w:cs="Arial"/>
                <w:iCs/>
                <w:szCs w:val="22"/>
              </w:rPr>
            </w:pPr>
            <w:r>
              <w:rPr>
                <w:rFonts w:ascii="Arial" w:hAnsi="Arial" w:cs="Arial"/>
                <w:iCs/>
                <w:szCs w:val="22"/>
              </w:rPr>
              <w:t>Further Education an</w:t>
            </w:r>
            <w:r w:rsidR="00E5268E">
              <w:rPr>
                <w:rFonts w:ascii="Arial" w:hAnsi="Arial" w:cs="Arial"/>
                <w:iCs/>
                <w:szCs w:val="22"/>
              </w:rPr>
              <w:t>d</w:t>
            </w:r>
            <w:r>
              <w:rPr>
                <w:rFonts w:ascii="Arial" w:hAnsi="Arial" w:cs="Arial"/>
                <w:iCs/>
                <w:szCs w:val="22"/>
              </w:rPr>
              <w:t xml:space="preserve"> Skills Officer</w:t>
            </w:r>
          </w:p>
        </w:tc>
      </w:tr>
      <w:tr w:rsidR="005935DB" w:rsidRPr="00474288" w14:paraId="1F4EFAC5" w14:textId="77777777" w:rsidTr="00F45526">
        <w:trPr>
          <w:cantSplit/>
          <w:trHeight w:val="390"/>
        </w:trPr>
        <w:tc>
          <w:tcPr>
            <w:tcW w:w="3482" w:type="dxa"/>
            <w:tcBorders>
              <w:top w:val="single" w:sz="6" w:space="0" w:color="auto"/>
              <w:left w:val="single" w:sz="6" w:space="0" w:color="auto"/>
              <w:bottom w:val="single" w:sz="6" w:space="0" w:color="auto"/>
              <w:right w:val="single" w:sz="6" w:space="0" w:color="auto"/>
            </w:tcBorders>
            <w:vAlign w:val="center"/>
          </w:tcPr>
          <w:p w14:paraId="1F4EFAC3" w14:textId="77777777" w:rsidR="005935DB" w:rsidRPr="00474288" w:rsidRDefault="005935DB" w:rsidP="00474288">
            <w:pPr>
              <w:rPr>
                <w:rFonts w:ascii="Arial" w:hAnsi="Arial" w:cs="Arial"/>
                <w:b/>
                <w:bCs/>
                <w:iCs/>
              </w:rPr>
            </w:pPr>
            <w:r w:rsidRPr="00474288">
              <w:rPr>
                <w:rFonts w:ascii="Arial" w:hAnsi="Arial" w:cs="Arial"/>
                <w:b/>
                <w:bCs/>
                <w:iCs/>
              </w:rPr>
              <w:t>Department</w:t>
            </w:r>
          </w:p>
        </w:tc>
        <w:tc>
          <w:tcPr>
            <w:tcW w:w="5598" w:type="dxa"/>
            <w:tcBorders>
              <w:top w:val="single" w:sz="6" w:space="0" w:color="auto"/>
              <w:left w:val="single" w:sz="6" w:space="0" w:color="auto"/>
              <w:bottom w:val="single" w:sz="6" w:space="0" w:color="auto"/>
              <w:right w:val="single" w:sz="6" w:space="0" w:color="auto"/>
            </w:tcBorders>
            <w:vAlign w:val="center"/>
          </w:tcPr>
          <w:p w14:paraId="1F4EFAC4" w14:textId="6AD35651" w:rsidR="005935DB" w:rsidRPr="00F45526" w:rsidRDefault="00B530D8" w:rsidP="00474288">
            <w:pPr>
              <w:rPr>
                <w:rFonts w:ascii="Arial" w:hAnsi="Arial" w:cs="Arial"/>
                <w:iCs/>
                <w:szCs w:val="22"/>
              </w:rPr>
            </w:pPr>
            <w:r>
              <w:rPr>
                <w:rFonts w:ascii="Arial" w:hAnsi="Arial" w:cs="Arial"/>
                <w:iCs/>
                <w:szCs w:val="22"/>
              </w:rPr>
              <w:t>Student Recruitment and Growth</w:t>
            </w:r>
          </w:p>
        </w:tc>
      </w:tr>
      <w:tr w:rsidR="005935DB" w:rsidRPr="00474288" w14:paraId="1F4EFAC8" w14:textId="77777777" w:rsidTr="00EB0227">
        <w:trPr>
          <w:cantSplit/>
          <w:trHeight w:val="390"/>
        </w:trPr>
        <w:tc>
          <w:tcPr>
            <w:tcW w:w="3482" w:type="dxa"/>
            <w:tcBorders>
              <w:top w:val="single" w:sz="6" w:space="0" w:color="auto"/>
              <w:left w:val="single" w:sz="6" w:space="0" w:color="auto"/>
              <w:bottom w:val="single" w:sz="6" w:space="0" w:color="auto"/>
              <w:right w:val="single" w:sz="6" w:space="0" w:color="auto"/>
            </w:tcBorders>
            <w:vAlign w:val="center"/>
          </w:tcPr>
          <w:p w14:paraId="1F4EFAC6" w14:textId="77777777" w:rsidR="005935DB" w:rsidRPr="00474288" w:rsidRDefault="005935DB" w:rsidP="00474288">
            <w:pPr>
              <w:rPr>
                <w:rFonts w:ascii="Arial" w:hAnsi="Arial" w:cs="Arial"/>
                <w:b/>
                <w:bCs/>
                <w:iCs/>
              </w:rPr>
            </w:pPr>
            <w:r w:rsidRPr="00474288">
              <w:rPr>
                <w:rFonts w:ascii="Arial" w:hAnsi="Arial" w:cs="Arial"/>
                <w:b/>
                <w:bCs/>
                <w:iCs/>
              </w:rPr>
              <w:t>Responsible To</w:t>
            </w:r>
          </w:p>
        </w:tc>
        <w:tc>
          <w:tcPr>
            <w:tcW w:w="5598" w:type="dxa"/>
            <w:tcBorders>
              <w:top w:val="single" w:sz="6" w:space="0" w:color="auto"/>
              <w:left w:val="single" w:sz="6" w:space="0" w:color="auto"/>
              <w:bottom w:val="single" w:sz="6" w:space="0" w:color="auto"/>
              <w:right w:val="single" w:sz="6" w:space="0" w:color="auto"/>
            </w:tcBorders>
            <w:vAlign w:val="center"/>
          </w:tcPr>
          <w:p w14:paraId="1F4EFAC7" w14:textId="04959CCF" w:rsidR="005935DB" w:rsidRPr="00F45526" w:rsidRDefault="00B530D8" w:rsidP="00474288">
            <w:pPr>
              <w:rPr>
                <w:rFonts w:ascii="Arial" w:hAnsi="Arial" w:cs="Arial"/>
                <w:iCs/>
                <w:szCs w:val="22"/>
              </w:rPr>
            </w:pPr>
            <w:r>
              <w:rPr>
                <w:rFonts w:ascii="Arial" w:hAnsi="Arial" w:cs="Arial"/>
                <w:iCs/>
                <w:szCs w:val="22"/>
              </w:rPr>
              <w:t>Director of Tertiary Student Recruitment</w:t>
            </w:r>
          </w:p>
        </w:tc>
      </w:tr>
      <w:tr w:rsidR="005935DB" w:rsidRPr="00474288" w14:paraId="1F4EFACB" w14:textId="77777777" w:rsidTr="00EB0227">
        <w:trPr>
          <w:cantSplit/>
          <w:trHeight w:val="390"/>
        </w:trPr>
        <w:tc>
          <w:tcPr>
            <w:tcW w:w="3482" w:type="dxa"/>
            <w:tcBorders>
              <w:top w:val="single" w:sz="6" w:space="0" w:color="auto"/>
              <w:left w:val="single" w:sz="6" w:space="0" w:color="auto"/>
              <w:bottom w:val="single" w:sz="4" w:space="0" w:color="auto"/>
              <w:right w:val="single" w:sz="6" w:space="0" w:color="auto"/>
            </w:tcBorders>
            <w:vAlign w:val="center"/>
          </w:tcPr>
          <w:p w14:paraId="1F4EFAC9" w14:textId="77777777" w:rsidR="005935DB" w:rsidRPr="00474288" w:rsidRDefault="005935DB" w:rsidP="00474288">
            <w:pPr>
              <w:rPr>
                <w:rFonts w:ascii="Arial" w:hAnsi="Arial" w:cs="Arial"/>
                <w:b/>
                <w:bCs/>
                <w:iCs/>
              </w:rPr>
            </w:pPr>
            <w:r w:rsidRPr="00474288">
              <w:rPr>
                <w:rFonts w:ascii="Arial" w:hAnsi="Arial" w:cs="Arial"/>
                <w:b/>
                <w:bCs/>
                <w:iCs/>
              </w:rPr>
              <w:t>Responsible For</w:t>
            </w:r>
          </w:p>
        </w:tc>
        <w:tc>
          <w:tcPr>
            <w:tcW w:w="5598" w:type="dxa"/>
            <w:tcBorders>
              <w:top w:val="single" w:sz="6" w:space="0" w:color="auto"/>
              <w:left w:val="single" w:sz="6" w:space="0" w:color="auto"/>
              <w:bottom w:val="single" w:sz="4" w:space="0" w:color="auto"/>
              <w:right w:val="single" w:sz="6" w:space="0" w:color="auto"/>
            </w:tcBorders>
            <w:vAlign w:val="center"/>
          </w:tcPr>
          <w:p w14:paraId="1F4EFACA" w14:textId="7F04C671" w:rsidR="005935DB" w:rsidRPr="00EB0227" w:rsidRDefault="00B530D8" w:rsidP="00EB0227">
            <w:pPr>
              <w:rPr>
                <w:rFonts w:ascii="Arial" w:hAnsi="Arial" w:cs="Arial"/>
                <w:iCs/>
                <w:szCs w:val="22"/>
              </w:rPr>
            </w:pPr>
            <w:r>
              <w:rPr>
                <w:rFonts w:ascii="Arial" w:hAnsi="Arial" w:cs="Arial"/>
                <w:iCs/>
                <w:szCs w:val="22"/>
              </w:rPr>
              <w:t>n/a</w:t>
            </w:r>
          </w:p>
        </w:tc>
      </w:tr>
      <w:tr w:rsidR="005935DB" w:rsidRPr="00474288" w14:paraId="1F4EFACE" w14:textId="77777777" w:rsidTr="00EB0227">
        <w:trPr>
          <w:cantSplit/>
          <w:trHeight w:val="390"/>
        </w:trPr>
        <w:tc>
          <w:tcPr>
            <w:tcW w:w="3482" w:type="dxa"/>
            <w:tcBorders>
              <w:top w:val="single" w:sz="4" w:space="0" w:color="auto"/>
              <w:left w:val="single" w:sz="6" w:space="0" w:color="auto"/>
              <w:bottom w:val="single" w:sz="6" w:space="0" w:color="auto"/>
              <w:right w:val="single" w:sz="6" w:space="0" w:color="auto"/>
            </w:tcBorders>
            <w:vAlign w:val="center"/>
          </w:tcPr>
          <w:p w14:paraId="1F4EFACC" w14:textId="77777777" w:rsidR="005935DB" w:rsidRPr="00474288" w:rsidRDefault="005935DB" w:rsidP="00474288">
            <w:pPr>
              <w:rPr>
                <w:rFonts w:ascii="Arial" w:hAnsi="Arial" w:cs="Arial"/>
                <w:b/>
                <w:bCs/>
                <w:iCs/>
              </w:rPr>
            </w:pPr>
            <w:r w:rsidRPr="00474288">
              <w:rPr>
                <w:rFonts w:ascii="Arial" w:hAnsi="Arial" w:cs="Arial"/>
                <w:b/>
                <w:bCs/>
                <w:iCs/>
              </w:rPr>
              <w:t>Grade</w:t>
            </w:r>
          </w:p>
        </w:tc>
        <w:tc>
          <w:tcPr>
            <w:tcW w:w="5598" w:type="dxa"/>
            <w:tcBorders>
              <w:top w:val="single" w:sz="4" w:space="0" w:color="auto"/>
              <w:left w:val="single" w:sz="6" w:space="0" w:color="auto"/>
              <w:bottom w:val="single" w:sz="6" w:space="0" w:color="auto"/>
              <w:right w:val="single" w:sz="6" w:space="0" w:color="auto"/>
            </w:tcBorders>
            <w:vAlign w:val="center"/>
          </w:tcPr>
          <w:p w14:paraId="1F4EFACD" w14:textId="753DCDD1" w:rsidR="005935DB" w:rsidRPr="00F45526" w:rsidRDefault="00B530D8" w:rsidP="00474288">
            <w:pPr>
              <w:rPr>
                <w:rFonts w:ascii="Arial" w:hAnsi="Arial" w:cs="Arial"/>
                <w:iCs/>
                <w:szCs w:val="22"/>
              </w:rPr>
            </w:pPr>
            <w:r>
              <w:rPr>
                <w:rFonts w:ascii="Arial" w:hAnsi="Arial" w:cs="Arial"/>
                <w:iCs/>
                <w:szCs w:val="22"/>
              </w:rPr>
              <w:t>6</w:t>
            </w:r>
          </w:p>
        </w:tc>
      </w:tr>
      <w:tr w:rsidR="005935DB" w:rsidRPr="00474288" w14:paraId="1F4EFAD1" w14:textId="77777777" w:rsidTr="00F45526">
        <w:trPr>
          <w:cantSplit/>
          <w:trHeight w:val="390"/>
        </w:trPr>
        <w:tc>
          <w:tcPr>
            <w:tcW w:w="3482" w:type="dxa"/>
            <w:tcBorders>
              <w:top w:val="single" w:sz="6" w:space="0" w:color="auto"/>
              <w:left w:val="single" w:sz="6" w:space="0" w:color="auto"/>
              <w:bottom w:val="single" w:sz="6" w:space="0" w:color="auto"/>
              <w:right w:val="single" w:sz="6" w:space="0" w:color="auto"/>
            </w:tcBorders>
            <w:vAlign w:val="center"/>
          </w:tcPr>
          <w:p w14:paraId="1F4EFACF" w14:textId="77777777" w:rsidR="005935DB" w:rsidRPr="00474288" w:rsidRDefault="005935DB" w:rsidP="00474288">
            <w:pPr>
              <w:rPr>
                <w:rFonts w:ascii="Arial" w:hAnsi="Arial" w:cs="Arial"/>
                <w:b/>
                <w:bCs/>
                <w:iCs/>
              </w:rPr>
            </w:pPr>
            <w:r w:rsidRPr="00474288">
              <w:rPr>
                <w:rFonts w:ascii="Arial" w:hAnsi="Arial" w:cs="Arial"/>
                <w:b/>
                <w:bCs/>
                <w:iCs/>
              </w:rPr>
              <w:t>Location</w:t>
            </w:r>
          </w:p>
        </w:tc>
        <w:tc>
          <w:tcPr>
            <w:tcW w:w="5598" w:type="dxa"/>
            <w:tcBorders>
              <w:top w:val="single" w:sz="6" w:space="0" w:color="auto"/>
              <w:left w:val="single" w:sz="6" w:space="0" w:color="auto"/>
              <w:bottom w:val="single" w:sz="6" w:space="0" w:color="auto"/>
              <w:right w:val="single" w:sz="6" w:space="0" w:color="auto"/>
            </w:tcBorders>
            <w:vAlign w:val="center"/>
          </w:tcPr>
          <w:p w14:paraId="1F4EFAD0" w14:textId="1F47BF2F" w:rsidR="005935DB" w:rsidRPr="00F45526" w:rsidRDefault="0055555A" w:rsidP="00474288">
            <w:pPr>
              <w:rPr>
                <w:rFonts w:ascii="Arial" w:hAnsi="Arial" w:cs="Arial"/>
                <w:iCs/>
                <w:szCs w:val="22"/>
              </w:rPr>
            </w:pPr>
            <w:r>
              <w:rPr>
                <w:rFonts w:ascii="Arial" w:hAnsi="Arial" w:cs="Arial"/>
                <w:iCs/>
                <w:szCs w:val="22"/>
              </w:rPr>
              <w:t>UHI House, Inverness, or a</w:t>
            </w:r>
            <w:r w:rsidR="00EB0227" w:rsidRPr="00EB0227">
              <w:rPr>
                <w:rFonts w:ascii="Arial" w:hAnsi="Arial" w:cs="Arial"/>
                <w:iCs/>
                <w:szCs w:val="22"/>
              </w:rPr>
              <w:t>n agreed location within the UHI operating area</w:t>
            </w:r>
          </w:p>
        </w:tc>
      </w:tr>
      <w:tr w:rsidR="005935DB" w:rsidRPr="00474288" w14:paraId="1F4EFAD3" w14:textId="77777777">
        <w:trPr>
          <w:cantSplit/>
          <w:trHeight w:val="480"/>
        </w:trPr>
        <w:tc>
          <w:tcPr>
            <w:tcW w:w="9080" w:type="dxa"/>
            <w:gridSpan w:val="2"/>
            <w:tcBorders>
              <w:top w:val="single" w:sz="6" w:space="0" w:color="auto"/>
              <w:left w:val="single" w:sz="6" w:space="0" w:color="auto"/>
              <w:bottom w:val="single" w:sz="6" w:space="0" w:color="auto"/>
              <w:right w:val="single" w:sz="6" w:space="0" w:color="auto"/>
            </w:tcBorders>
            <w:shd w:val="solid" w:color="auto" w:fill="auto"/>
          </w:tcPr>
          <w:p w14:paraId="1F4EFAD2" w14:textId="77777777" w:rsidR="005935DB" w:rsidRPr="00474288" w:rsidRDefault="005935DB" w:rsidP="00474288">
            <w:pPr>
              <w:rPr>
                <w:rFonts w:ascii="Arial" w:hAnsi="Arial" w:cs="Arial"/>
                <w:sz w:val="36"/>
              </w:rPr>
            </w:pPr>
            <w:r w:rsidRPr="00474288">
              <w:rPr>
                <w:rFonts w:ascii="Arial" w:hAnsi="Arial" w:cs="Arial"/>
                <w:sz w:val="36"/>
              </w:rPr>
              <w:t>Job Objective</w:t>
            </w:r>
          </w:p>
        </w:tc>
      </w:tr>
      <w:tr w:rsidR="005935DB" w:rsidRPr="00474288" w14:paraId="1F4EFAD9" w14:textId="77777777">
        <w:trPr>
          <w:cantSplit/>
          <w:trHeight w:val="492"/>
        </w:trPr>
        <w:tc>
          <w:tcPr>
            <w:tcW w:w="9080" w:type="dxa"/>
            <w:gridSpan w:val="2"/>
            <w:tcBorders>
              <w:top w:val="single" w:sz="6" w:space="0" w:color="auto"/>
              <w:left w:val="single" w:sz="6" w:space="0" w:color="auto"/>
              <w:bottom w:val="single" w:sz="6" w:space="0" w:color="auto"/>
              <w:right w:val="single" w:sz="6" w:space="0" w:color="auto"/>
            </w:tcBorders>
          </w:tcPr>
          <w:p w14:paraId="1F4EFAD4" w14:textId="77777777" w:rsidR="005935DB" w:rsidRPr="00474288" w:rsidRDefault="005935DB" w:rsidP="00474288">
            <w:pPr>
              <w:rPr>
                <w:rFonts w:ascii="Arial" w:hAnsi="Arial" w:cs="Arial"/>
                <w:b/>
                <w:bCs/>
                <w:sz w:val="20"/>
              </w:rPr>
            </w:pPr>
          </w:p>
          <w:p w14:paraId="049228D1" w14:textId="3CF46820" w:rsidR="00936F11" w:rsidRDefault="009C195D" w:rsidP="004C13AD">
            <w:pPr>
              <w:rPr>
                <w:rFonts w:ascii="Arial" w:hAnsi="Arial" w:cs="Arial"/>
                <w:iCs/>
                <w:szCs w:val="22"/>
              </w:rPr>
            </w:pPr>
            <w:r>
              <w:rPr>
                <w:rFonts w:ascii="Arial" w:hAnsi="Arial" w:cs="Arial"/>
                <w:iCs/>
                <w:szCs w:val="22"/>
              </w:rPr>
              <w:t>P</w:t>
            </w:r>
            <w:r w:rsidR="009963E8">
              <w:rPr>
                <w:rFonts w:ascii="Arial" w:hAnsi="Arial" w:cs="Arial"/>
                <w:iCs/>
                <w:szCs w:val="22"/>
              </w:rPr>
              <w:t>rovide</w:t>
            </w:r>
            <w:r w:rsidR="00133649">
              <w:rPr>
                <w:rFonts w:ascii="Arial" w:hAnsi="Arial" w:cs="Arial"/>
                <w:iCs/>
                <w:szCs w:val="22"/>
              </w:rPr>
              <w:t xml:space="preserve"> operational coordination, delivery</w:t>
            </w:r>
            <w:r>
              <w:rPr>
                <w:rFonts w:ascii="Arial" w:hAnsi="Arial" w:cs="Arial"/>
                <w:iCs/>
                <w:szCs w:val="22"/>
              </w:rPr>
              <w:t xml:space="preserve">, monitoring </w:t>
            </w:r>
            <w:r w:rsidR="00C576DB">
              <w:rPr>
                <w:rFonts w:ascii="Arial" w:hAnsi="Arial" w:cs="Arial"/>
                <w:iCs/>
                <w:szCs w:val="22"/>
              </w:rPr>
              <w:t>and</w:t>
            </w:r>
            <w:r w:rsidR="00133649">
              <w:rPr>
                <w:rFonts w:ascii="Arial" w:hAnsi="Arial" w:cs="Arial"/>
                <w:iCs/>
                <w:szCs w:val="22"/>
              </w:rPr>
              <w:t xml:space="preserve"> </w:t>
            </w:r>
            <w:r w:rsidR="00C576DB">
              <w:rPr>
                <w:rFonts w:ascii="Arial" w:hAnsi="Arial" w:cs="Arial"/>
                <w:iCs/>
                <w:szCs w:val="22"/>
              </w:rPr>
              <w:t>reporting</w:t>
            </w:r>
            <w:r w:rsidR="00133649">
              <w:rPr>
                <w:rFonts w:ascii="Arial" w:hAnsi="Arial" w:cs="Arial"/>
                <w:iCs/>
                <w:szCs w:val="22"/>
              </w:rPr>
              <w:t xml:space="preserve"> support </w:t>
            </w:r>
            <w:r w:rsidR="00C576DB">
              <w:rPr>
                <w:rFonts w:ascii="Arial" w:hAnsi="Arial" w:cs="Arial"/>
                <w:iCs/>
                <w:szCs w:val="22"/>
              </w:rPr>
              <w:t xml:space="preserve">to the Director of Tertiary Student Recruitment and UHI Academic Partner </w:t>
            </w:r>
            <w:r w:rsidR="009F2411">
              <w:rPr>
                <w:rFonts w:ascii="Arial" w:hAnsi="Arial" w:cs="Arial"/>
                <w:iCs/>
                <w:szCs w:val="22"/>
              </w:rPr>
              <w:t xml:space="preserve">colleagues </w:t>
            </w:r>
            <w:r w:rsidR="00FB2F9D">
              <w:rPr>
                <w:rFonts w:ascii="Arial" w:hAnsi="Arial" w:cs="Arial"/>
                <w:iCs/>
                <w:szCs w:val="22"/>
              </w:rPr>
              <w:t>across</w:t>
            </w:r>
            <w:r w:rsidR="00DD4D3C">
              <w:rPr>
                <w:rFonts w:ascii="Arial" w:hAnsi="Arial" w:cs="Arial"/>
                <w:iCs/>
                <w:szCs w:val="22"/>
              </w:rPr>
              <w:t xml:space="preserve"> the </w:t>
            </w:r>
            <w:r w:rsidR="00936F11">
              <w:rPr>
                <w:rFonts w:ascii="Arial" w:hAnsi="Arial" w:cs="Arial"/>
                <w:iCs/>
                <w:szCs w:val="22"/>
              </w:rPr>
              <w:t>following key areas</w:t>
            </w:r>
            <w:r w:rsidR="00C576DB">
              <w:rPr>
                <w:rFonts w:ascii="Arial" w:hAnsi="Arial" w:cs="Arial"/>
                <w:iCs/>
                <w:szCs w:val="22"/>
              </w:rPr>
              <w:t xml:space="preserve"> of work</w:t>
            </w:r>
            <w:r w:rsidR="00936F11">
              <w:rPr>
                <w:rFonts w:ascii="Arial" w:hAnsi="Arial" w:cs="Arial"/>
                <w:iCs/>
                <w:szCs w:val="22"/>
              </w:rPr>
              <w:t xml:space="preserve">: </w:t>
            </w:r>
          </w:p>
          <w:p w14:paraId="44796D5E" w14:textId="31A3B760" w:rsidR="00936F11" w:rsidRDefault="00936F11" w:rsidP="00936F11">
            <w:pPr>
              <w:pStyle w:val="ListParagraph"/>
              <w:numPr>
                <w:ilvl w:val="0"/>
                <w:numId w:val="33"/>
              </w:numPr>
              <w:rPr>
                <w:rFonts w:ascii="Arial" w:hAnsi="Arial" w:cs="Arial"/>
                <w:iCs/>
                <w:szCs w:val="22"/>
              </w:rPr>
            </w:pPr>
            <w:r w:rsidRPr="00936F11">
              <w:rPr>
                <w:rFonts w:ascii="Arial" w:hAnsi="Arial" w:cs="Arial"/>
                <w:iCs/>
                <w:szCs w:val="22"/>
              </w:rPr>
              <w:t>F</w:t>
            </w:r>
            <w:r w:rsidR="00DD4D3C" w:rsidRPr="00936F11">
              <w:rPr>
                <w:rFonts w:ascii="Arial" w:hAnsi="Arial" w:cs="Arial"/>
                <w:iCs/>
                <w:szCs w:val="22"/>
              </w:rPr>
              <w:t>ulfilment of UHI’s responsibilities as</w:t>
            </w:r>
            <w:r w:rsidR="00644828">
              <w:rPr>
                <w:rFonts w:ascii="Arial" w:hAnsi="Arial" w:cs="Arial"/>
                <w:iCs/>
                <w:szCs w:val="22"/>
              </w:rPr>
              <w:t xml:space="preserve"> the</w:t>
            </w:r>
            <w:r w:rsidR="00DD4D3C" w:rsidRPr="00936F11">
              <w:rPr>
                <w:rFonts w:ascii="Arial" w:hAnsi="Arial" w:cs="Arial"/>
                <w:iCs/>
                <w:szCs w:val="22"/>
              </w:rPr>
              <w:t xml:space="preserve"> Regional Strategic Body</w:t>
            </w:r>
            <w:r w:rsidR="00644828">
              <w:rPr>
                <w:rFonts w:ascii="Arial" w:hAnsi="Arial" w:cs="Arial"/>
                <w:iCs/>
                <w:szCs w:val="22"/>
              </w:rPr>
              <w:t xml:space="preserve"> (RSB)</w:t>
            </w:r>
            <w:r w:rsidR="00DD4D3C" w:rsidRPr="00936F11">
              <w:rPr>
                <w:rFonts w:ascii="Arial" w:hAnsi="Arial" w:cs="Arial"/>
                <w:iCs/>
                <w:szCs w:val="22"/>
              </w:rPr>
              <w:t xml:space="preserve"> for Further Education</w:t>
            </w:r>
            <w:r w:rsidR="00644828">
              <w:rPr>
                <w:rFonts w:ascii="Arial" w:hAnsi="Arial" w:cs="Arial"/>
                <w:iCs/>
                <w:szCs w:val="22"/>
              </w:rPr>
              <w:t xml:space="preserve"> (FE)</w:t>
            </w:r>
          </w:p>
          <w:p w14:paraId="0D478123" w14:textId="45153300" w:rsidR="0028605F" w:rsidRDefault="000E7D6C" w:rsidP="00936F11">
            <w:pPr>
              <w:pStyle w:val="ListParagraph"/>
              <w:numPr>
                <w:ilvl w:val="0"/>
                <w:numId w:val="33"/>
              </w:numPr>
              <w:rPr>
                <w:rFonts w:ascii="Arial" w:hAnsi="Arial" w:cs="Arial"/>
                <w:iCs/>
                <w:szCs w:val="22"/>
              </w:rPr>
            </w:pPr>
            <w:r>
              <w:rPr>
                <w:rFonts w:ascii="Arial" w:hAnsi="Arial" w:cs="Arial"/>
                <w:iCs/>
                <w:szCs w:val="22"/>
              </w:rPr>
              <w:t>Development</w:t>
            </w:r>
            <w:r w:rsidR="00A97B65">
              <w:rPr>
                <w:rFonts w:ascii="Arial" w:hAnsi="Arial" w:cs="Arial"/>
                <w:iCs/>
                <w:szCs w:val="22"/>
              </w:rPr>
              <w:t xml:space="preserve"> and implementation</w:t>
            </w:r>
            <w:r>
              <w:rPr>
                <w:rFonts w:ascii="Arial" w:hAnsi="Arial" w:cs="Arial"/>
                <w:iCs/>
                <w:szCs w:val="22"/>
              </w:rPr>
              <w:t xml:space="preserve"> of </w:t>
            </w:r>
            <w:r w:rsidR="000B3A56">
              <w:rPr>
                <w:rFonts w:ascii="Arial" w:hAnsi="Arial" w:cs="Arial"/>
                <w:iCs/>
                <w:szCs w:val="22"/>
              </w:rPr>
              <w:t xml:space="preserve">a cohesive </w:t>
            </w:r>
            <w:r w:rsidR="003C4852">
              <w:rPr>
                <w:rFonts w:ascii="Arial" w:hAnsi="Arial" w:cs="Arial"/>
                <w:iCs/>
                <w:szCs w:val="22"/>
              </w:rPr>
              <w:t xml:space="preserve">regional </w:t>
            </w:r>
            <w:r w:rsidR="00644828">
              <w:rPr>
                <w:rFonts w:ascii="Arial" w:hAnsi="Arial" w:cs="Arial"/>
                <w:iCs/>
                <w:szCs w:val="22"/>
              </w:rPr>
              <w:t>FE</w:t>
            </w:r>
            <w:r w:rsidR="003C4852">
              <w:rPr>
                <w:rFonts w:ascii="Arial" w:hAnsi="Arial" w:cs="Arial"/>
                <w:iCs/>
                <w:szCs w:val="22"/>
              </w:rPr>
              <w:t xml:space="preserve"> </w:t>
            </w:r>
            <w:r>
              <w:rPr>
                <w:rFonts w:ascii="Arial" w:hAnsi="Arial" w:cs="Arial"/>
                <w:iCs/>
                <w:szCs w:val="22"/>
              </w:rPr>
              <w:t>strategy</w:t>
            </w:r>
            <w:r w:rsidR="00C66FD2">
              <w:rPr>
                <w:rFonts w:ascii="Arial" w:hAnsi="Arial" w:cs="Arial"/>
                <w:iCs/>
                <w:szCs w:val="22"/>
              </w:rPr>
              <w:t>,</w:t>
            </w:r>
            <w:r w:rsidR="003C4852">
              <w:rPr>
                <w:rFonts w:ascii="Arial" w:hAnsi="Arial" w:cs="Arial"/>
                <w:iCs/>
                <w:szCs w:val="22"/>
              </w:rPr>
              <w:t xml:space="preserve"> within </w:t>
            </w:r>
            <w:r w:rsidR="00C66FD2">
              <w:rPr>
                <w:rFonts w:ascii="Arial" w:hAnsi="Arial" w:cs="Arial"/>
                <w:iCs/>
                <w:szCs w:val="22"/>
              </w:rPr>
              <w:t xml:space="preserve">the </w:t>
            </w:r>
            <w:r w:rsidR="003C4852">
              <w:rPr>
                <w:rFonts w:ascii="Arial" w:hAnsi="Arial" w:cs="Arial"/>
                <w:iCs/>
                <w:szCs w:val="22"/>
              </w:rPr>
              <w:t xml:space="preserve">context of the </w:t>
            </w:r>
            <w:r w:rsidR="00644828">
              <w:rPr>
                <w:rFonts w:ascii="Arial" w:hAnsi="Arial" w:cs="Arial"/>
                <w:iCs/>
                <w:szCs w:val="22"/>
              </w:rPr>
              <w:t xml:space="preserve">UHI </w:t>
            </w:r>
            <w:r w:rsidR="003C4852">
              <w:rPr>
                <w:rFonts w:ascii="Arial" w:hAnsi="Arial" w:cs="Arial"/>
                <w:iCs/>
                <w:szCs w:val="22"/>
              </w:rPr>
              <w:t>partnership’s developing tertiary academic structures</w:t>
            </w:r>
            <w:r w:rsidR="00644828">
              <w:rPr>
                <w:rFonts w:ascii="Arial" w:hAnsi="Arial" w:cs="Arial"/>
                <w:iCs/>
                <w:szCs w:val="22"/>
              </w:rPr>
              <w:t xml:space="preserve"> and associated regional </w:t>
            </w:r>
            <w:r w:rsidR="003C4852">
              <w:rPr>
                <w:rFonts w:ascii="Arial" w:hAnsi="Arial" w:cs="Arial"/>
                <w:iCs/>
                <w:szCs w:val="22"/>
              </w:rPr>
              <w:t xml:space="preserve">curriculum strategy </w:t>
            </w:r>
            <w:r w:rsidR="00E360C4">
              <w:rPr>
                <w:rFonts w:ascii="Arial" w:hAnsi="Arial" w:cs="Arial"/>
                <w:iCs/>
                <w:szCs w:val="22"/>
              </w:rPr>
              <w:t xml:space="preserve">development </w:t>
            </w:r>
            <w:r w:rsidR="003C4852">
              <w:rPr>
                <w:rFonts w:ascii="Arial" w:hAnsi="Arial" w:cs="Arial"/>
                <w:iCs/>
                <w:szCs w:val="22"/>
              </w:rPr>
              <w:t>and planning</w:t>
            </w:r>
            <w:r w:rsidR="00E360C4">
              <w:rPr>
                <w:rFonts w:ascii="Arial" w:hAnsi="Arial" w:cs="Arial"/>
                <w:iCs/>
                <w:szCs w:val="22"/>
              </w:rPr>
              <w:t xml:space="preserve"> processes</w:t>
            </w:r>
            <w:r w:rsidR="003C4852">
              <w:rPr>
                <w:rFonts w:ascii="Arial" w:hAnsi="Arial" w:cs="Arial"/>
                <w:iCs/>
                <w:szCs w:val="22"/>
              </w:rPr>
              <w:t>.</w:t>
            </w:r>
          </w:p>
          <w:p w14:paraId="3DE9EA9F" w14:textId="13EDAE0E" w:rsidR="00057BA4" w:rsidRPr="00935059" w:rsidRDefault="005926F1" w:rsidP="00936F11">
            <w:pPr>
              <w:pStyle w:val="ListParagraph"/>
              <w:numPr>
                <w:ilvl w:val="0"/>
                <w:numId w:val="33"/>
              </w:numPr>
              <w:rPr>
                <w:rFonts w:ascii="Arial" w:hAnsi="Arial" w:cs="Arial"/>
                <w:iCs/>
                <w:szCs w:val="22"/>
              </w:rPr>
            </w:pPr>
            <w:r w:rsidRPr="00935059">
              <w:rPr>
                <w:rFonts w:ascii="Arial" w:hAnsi="Arial" w:cs="Arial"/>
                <w:iCs/>
                <w:szCs w:val="22"/>
              </w:rPr>
              <w:t>Development</w:t>
            </w:r>
            <w:r w:rsidR="00935059">
              <w:rPr>
                <w:rFonts w:ascii="Arial" w:hAnsi="Arial" w:cs="Arial"/>
                <w:iCs/>
                <w:szCs w:val="22"/>
              </w:rPr>
              <w:t xml:space="preserve">, support </w:t>
            </w:r>
            <w:r w:rsidRPr="00935059">
              <w:rPr>
                <w:rFonts w:ascii="Arial" w:hAnsi="Arial" w:cs="Arial"/>
                <w:iCs/>
                <w:szCs w:val="22"/>
              </w:rPr>
              <w:t>and e</w:t>
            </w:r>
            <w:r w:rsidR="00057BA4" w:rsidRPr="00935059">
              <w:rPr>
                <w:rFonts w:ascii="Arial" w:hAnsi="Arial" w:cs="Arial"/>
                <w:iCs/>
                <w:szCs w:val="22"/>
              </w:rPr>
              <w:t xml:space="preserve">mbedding of </w:t>
            </w:r>
            <w:r w:rsidRPr="00935059">
              <w:rPr>
                <w:rFonts w:ascii="Arial" w:hAnsi="Arial" w:cs="Arial"/>
                <w:iCs/>
                <w:szCs w:val="22"/>
              </w:rPr>
              <w:t xml:space="preserve">regional skills planning </w:t>
            </w:r>
            <w:r w:rsidR="001B49AA" w:rsidRPr="00935059">
              <w:rPr>
                <w:rFonts w:ascii="Arial" w:hAnsi="Arial" w:cs="Arial"/>
                <w:iCs/>
                <w:szCs w:val="22"/>
              </w:rPr>
              <w:t xml:space="preserve">within </w:t>
            </w:r>
            <w:r w:rsidR="00806557" w:rsidRPr="00935059">
              <w:rPr>
                <w:rFonts w:ascii="Arial" w:hAnsi="Arial" w:cs="Arial"/>
                <w:iCs/>
                <w:szCs w:val="22"/>
              </w:rPr>
              <w:t>UHI’s regional tertiary</w:t>
            </w:r>
            <w:r w:rsidRPr="00935059">
              <w:rPr>
                <w:rFonts w:ascii="Arial" w:hAnsi="Arial" w:cs="Arial"/>
                <w:iCs/>
                <w:szCs w:val="22"/>
              </w:rPr>
              <w:t xml:space="preserve"> curriculum </w:t>
            </w:r>
            <w:r w:rsidR="00806557" w:rsidRPr="00935059">
              <w:rPr>
                <w:rFonts w:ascii="Arial" w:hAnsi="Arial" w:cs="Arial"/>
                <w:iCs/>
                <w:szCs w:val="22"/>
              </w:rPr>
              <w:t>strategy and planning structures.</w:t>
            </w:r>
          </w:p>
          <w:p w14:paraId="1F4EFAD8" w14:textId="77777777" w:rsidR="005935DB" w:rsidRPr="00474288" w:rsidRDefault="005935DB" w:rsidP="00474288">
            <w:pPr>
              <w:rPr>
                <w:rFonts w:ascii="Arial" w:hAnsi="Arial" w:cs="Arial"/>
                <w:iCs/>
                <w:sz w:val="18"/>
              </w:rPr>
            </w:pPr>
          </w:p>
        </w:tc>
      </w:tr>
      <w:tr w:rsidR="005935DB" w:rsidRPr="00474288" w14:paraId="1F4EFADB" w14:textId="77777777">
        <w:trPr>
          <w:cantSplit/>
          <w:trHeight w:val="480"/>
        </w:trPr>
        <w:tc>
          <w:tcPr>
            <w:tcW w:w="9080" w:type="dxa"/>
            <w:gridSpan w:val="2"/>
            <w:tcBorders>
              <w:top w:val="single" w:sz="6" w:space="0" w:color="auto"/>
              <w:left w:val="single" w:sz="6" w:space="0" w:color="auto"/>
              <w:bottom w:val="single" w:sz="6" w:space="0" w:color="auto"/>
              <w:right w:val="single" w:sz="6" w:space="0" w:color="auto"/>
            </w:tcBorders>
            <w:shd w:val="solid" w:color="auto" w:fill="auto"/>
          </w:tcPr>
          <w:p w14:paraId="1F4EFADA" w14:textId="77777777" w:rsidR="005935DB" w:rsidRPr="00474288" w:rsidRDefault="005935DB" w:rsidP="00474288">
            <w:pPr>
              <w:rPr>
                <w:rFonts w:ascii="Arial" w:hAnsi="Arial" w:cs="Arial"/>
                <w:sz w:val="36"/>
              </w:rPr>
            </w:pPr>
            <w:r w:rsidRPr="00474288">
              <w:rPr>
                <w:rFonts w:ascii="Arial" w:hAnsi="Arial" w:cs="Arial"/>
                <w:sz w:val="36"/>
              </w:rPr>
              <w:t>Key Duties &amp; Responsibilities</w:t>
            </w:r>
          </w:p>
        </w:tc>
      </w:tr>
      <w:tr w:rsidR="005935DB" w:rsidRPr="00474288" w14:paraId="1F4EFAFB" w14:textId="77777777" w:rsidTr="00B946B9">
        <w:trPr>
          <w:cantSplit/>
          <w:trHeight w:val="830"/>
        </w:trPr>
        <w:tc>
          <w:tcPr>
            <w:tcW w:w="9080" w:type="dxa"/>
            <w:gridSpan w:val="2"/>
            <w:tcBorders>
              <w:top w:val="single" w:sz="6" w:space="0" w:color="auto"/>
              <w:left w:val="single" w:sz="6" w:space="0" w:color="auto"/>
              <w:bottom w:val="single" w:sz="6" w:space="0" w:color="auto"/>
              <w:right w:val="single" w:sz="6" w:space="0" w:color="auto"/>
            </w:tcBorders>
          </w:tcPr>
          <w:p w14:paraId="23D6322C" w14:textId="77777777" w:rsidR="00C36925" w:rsidRDefault="00C36925" w:rsidP="00FD28ED">
            <w:pPr>
              <w:rPr>
                <w:rFonts w:ascii="Arial" w:hAnsi="Arial" w:cs="Arial"/>
                <w:szCs w:val="22"/>
              </w:rPr>
            </w:pPr>
          </w:p>
          <w:p w14:paraId="3E401BF7" w14:textId="65730186" w:rsidR="00CC4F78" w:rsidRDefault="00604DC3" w:rsidP="00FD28ED">
            <w:pPr>
              <w:rPr>
                <w:rFonts w:ascii="Arial" w:hAnsi="Arial" w:cs="Arial"/>
                <w:szCs w:val="22"/>
              </w:rPr>
            </w:pPr>
            <w:r>
              <w:rPr>
                <w:rFonts w:ascii="Arial" w:hAnsi="Arial" w:cs="Arial"/>
                <w:szCs w:val="22"/>
              </w:rPr>
              <w:t xml:space="preserve">Working with the </w:t>
            </w:r>
            <w:r w:rsidR="009F2411">
              <w:rPr>
                <w:rFonts w:ascii="Arial" w:hAnsi="Arial" w:cs="Arial"/>
                <w:szCs w:val="22"/>
              </w:rPr>
              <w:t>Director of Tertiary Student Recruitment and non-executive FE Regional Lead</w:t>
            </w:r>
            <w:r>
              <w:rPr>
                <w:rFonts w:ascii="Arial" w:hAnsi="Arial" w:cs="Arial"/>
                <w:szCs w:val="22"/>
              </w:rPr>
              <w:t xml:space="preserve">, </w:t>
            </w:r>
            <w:r w:rsidR="009F2411">
              <w:rPr>
                <w:rFonts w:ascii="Arial" w:hAnsi="Arial" w:cs="Arial"/>
                <w:szCs w:val="22"/>
              </w:rPr>
              <w:t>support</w:t>
            </w:r>
            <w:r w:rsidR="00BD1F5F">
              <w:rPr>
                <w:rFonts w:ascii="Arial" w:hAnsi="Arial" w:cs="Arial"/>
                <w:szCs w:val="22"/>
              </w:rPr>
              <w:t xml:space="preserve"> </w:t>
            </w:r>
            <w:r>
              <w:rPr>
                <w:rFonts w:ascii="Arial" w:hAnsi="Arial" w:cs="Arial"/>
                <w:szCs w:val="22"/>
              </w:rPr>
              <w:t xml:space="preserve">the </w:t>
            </w:r>
            <w:r w:rsidR="0046599B">
              <w:rPr>
                <w:rFonts w:ascii="Arial" w:hAnsi="Arial" w:cs="Arial"/>
                <w:szCs w:val="22"/>
              </w:rPr>
              <w:t xml:space="preserve">fulfilment of UHI RSB responsibilities related to </w:t>
            </w:r>
            <w:r w:rsidR="001B2096">
              <w:rPr>
                <w:rFonts w:ascii="Arial" w:hAnsi="Arial" w:cs="Arial"/>
                <w:szCs w:val="22"/>
              </w:rPr>
              <w:t xml:space="preserve">FE </w:t>
            </w:r>
            <w:r w:rsidR="0046599B">
              <w:rPr>
                <w:rFonts w:ascii="Arial" w:hAnsi="Arial" w:cs="Arial"/>
                <w:szCs w:val="22"/>
              </w:rPr>
              <w:t>strategic leadership and securing coherent</w:t>
            </w:r>
            <w:r w:rsidR="001B2096">
              <w:rPr>
                <w:rFonts w:ascii="Arial" w:hAnsi="Arial" w:cs="Arial"/>
                <w:szCs w:val="22"/>
              </w:rPr>
              <w:t xml:space="preserve">, </w:t>
            </w:r>
            <w:r w:rsidR="0046599B">
              <w:rPr>
                <w:rFonts w:ascii="Arial" w:hAnsi="Arial" w:cs="Arial"/>
                <w:szCs w:val="22"/>
              </w:rPr>
              <w:t>high quality</w:t>
            </w:r>
            <w:r w:rsidR="001B2096">
              <w:rPr>
                <w:rFonts w:ascii="Arial" w:hAnsi="Arial" w:cs="Arial"/>
                <w:szCs w:val="22"/>
              </w:rPr>
              <w:t>,</w:t>
            </w:r>
            <w:r w:rsidR="0046599B">
              <w:rPr>
                <w:rFonts w:ascii="Arial" w:hAnsi="Arial" w:cs="Arial"/>
                <w:szCs w:val="22"/>
              </w:rPr>
              <w:t xml:space="preserve"> fundable </w:t>
            </w:r>
            <w:r w:rsidR="001B2096">
              <w:rPr>
                <w:rFonts w:ascii="Arial" w:hAnsi="Arial" w:cs="Arial"/>
                <w:szCs w:val="22"/>
              </w:rPr>
              <w:t>FE</w:t>
            </w:r>
            <w:r w:rsidR="0046599B">
              <w:rPr>
                <w:rFonts w:ascii="Arial" w:hAnsi="Arial" w:cs="Arial"/>
                <w:szCs w:val="22"/>
              </w:rPr>
              <w:t xml:space="preserve"> </w:t>
            </w:r>
            <w:r w:rsidR="001B2096">
              <w:rPr>
                <w:rFonts w:ascii="Arial" w:hAnsi="Arial" w:cs="Arial"/>
                <w:szCs w:val="22"/>
              </w:rPr>
              <w:t xml:space="preserve">provision </w:t>
            </w:r>
            <w:r w:rsidR="0046599B">
              <w:rPr>
                <w:rFonts w:ascii="Arial" w:hAnsi="Arial" w:cs="Arial"/>
                <w:szCs w:val="22"/>
              </w:rPr>
              <w:t>throughout the region.</w:t>
            </w:r>
          </w:p>
          <w:p w14:paraId="3D38245E" w14:textId="77777777" w:rsidR="00CC4F78" w:rsidRDefault="00CC4F78" w:rsidP="00FD28ED">
            <w:pPr>
              <w:rPr>
                <w:rFonts w:ascii="Arial" w:hAnsi="Arial" w:cs="Arial"/>
                <w:szCs w:val="22"/>
              </w:rPr>
            </w:pPr>
          </w:p>
          <w:p w14:paraId="5F8AB96C" w14:textId="02BB5762" w:rsidR="00BE77D2" w:rsidRDefault="00BE77D2" w:rsidP="00FD28ED">
            <w:pPr>
              <w:rPr>
                <w:rFonts w:ascii="Arial" w:hAnsi="Arial" w:cs="Arial"/>
                <w:szCs w:val="22"/>
              </w:rPr>
            </w:pPr>
            <w:r>
              <w:rPr>
                <w:rFonts w:ascii="Arial" w:hAnsi="Arial" w:cs="Arial"/>
                <w:szCs w:val="22"/>
              </w:rPr>
              <w:t xml:space="preserve">Working with the </w:t>
            </w:r>
            <w:r w:rsidR="00726FCE">
              <w:rPr>
                <w:rFonts w:ascii="Arial" w:hAnsi="Arial" w:cs="Arial"/>
                <w:szCs w:val="22"/>
              </w:rPr>
              <w:t xml:space="preserve">Director of Tertiary Student Recruitment </w:t>
            </w:r>
            <w:r w:rsidR="00282E5D">
              <w:rPr>
                <w:rFonts w:ascii="Arial" w:hAnsi="Arial" w:cs="Arial"/>
                <w:szCs w:val="22"/>
              </w:rPr>
              <w:t xml:space="preserve">and </w:t>
            </w:r>
            <w:r>
              <w:rPr>
                <w:rFonts w:ascii="Arial" w:hAnsi="Arial" w:cs="Arial"/>
                <w:szCs w:val="22"/>
              </w:rPr>
              <w:t>Director of Finance,</w:t>
            </w:r>
            <w:r w:rsidR="00282E5D">
              <w:rPr>
                <w:rFonts w:ascii="Arial" w:hAnsi="Arial" w:cs="Arial"/>
                <w:szCs w:val="22"/>
              </w:rPr>
              <w:t xml:space="preserve"> </w:t>
            </w:r>
            <w:r w:rsidR="00726FCE">
              <w:rPr>
                <w:rFonts w:ascii="Arial" w:hAnsi="Arial" w:cs="Arial"/>
                <w:szCs w:val="22"/>
              </w:rPr>
              <w:t>provide</w:t>
            </w:r>
            <w:r w:rsidR="00472D11">
              <w:rPr>
                <w:rFonts w:ascii="Arial" w:hAnsi="Arial" w:cs="Arial"/>
                <w:szCs w:val="22"/>
              </w:rPr>
              <w:t xml:space="preserve"> </w:t>
            </w:r>
            <w:r w:rsidR="00B531E1">
              <w:rPr>
                <w:rFonts w:ascii="Arial" w:hAnsi="Arial" w:cs="Arial"/>
                <w:szCs w:val="22"/>
              </w:rPr>
              <w:t xml:space="preserve">liaison, monitoring and reporting support </w:t>
            </w:r>
            <w:r w:rsidR="00741B74">
              <w:rPr>
                <w:rFonts w:ascii="Arial" w:hAnsi="Arial" w:cs="Arial"/>
                <w:szCs w:val="22"/>
              </w:rPr>
              <w:t xml:space="preserve">across the </w:t>
            </w:r>
            <w:r w:rsidR="003C28C5">
              <w:rPr>
                <w:rFonts w:ascii="Arial" w:hAnsi="Arial" w:cs="Arial"/>
                <w:szCs w:val="22"/>
              </w:rPr>
              <w:t xml:space="preserve">UHI </w:t>
            </w:r>
            <w:r w:rsidR="00741B74">
              <w:rPr>
                <w:rFonts w:ascii="Arial" w:hAnsi="Arial" w:cs="Arial"/>
                <w:szCs w:val="22"/>
              </w:rPr>
              <w:t xml:space="preserve">partnership </w:t>
            </w:r>
            <w:r w:rsidR="00472D11">
              <w:rPr>
                <w:rFonts w:ascii="Arial" w:hAnsi="Arial" w:cs="Arial"/>
                <w:szCs w:val="22"/>
              </w:rPr>
              <w:t xml:space="preserve">in relation to the </w:t>
            </w:r>
            <w:r w:rsidR="002824AB">
              <w:rPr>
                <w:rFonts w:ascii="Arial" w:hAnsi="Arial" w:cs="Arial"/>
                <w:szCs w:val="22"/>
              </w:rPr>
              <w:t xml:space="preserve">planning, </w:t>
            </w:r>
            <w:r w:rsidR="00472D11">
              <w:rPr>
                <w:rFonts w:ascii="Arial" w:hAnsi="Arial" w:cs="Arial"/>
                <w:szCs w:val="22"/>
              </w:rPr>
              <w:t>allocation,</w:t>
            </w:r>
            <w:r w:rsidR="003C28C5">
              <w:rPr>
                <w:rFonts w:ascii="Arial" w:hAnsi="Arial" w:cs="Arial"/>
                <w:szCs w:val="22"/>
              </w:rPr>
              <w:t xml:space="preserve"> </w:t>
            </w:r>
            <w:r w:rsidR="00741B74">
              <w:rPr>
                <w:rFonts w:ascii="Arial" w:hAnsi="Arial" w:cs="Arial"/>
                <w:szCs w:val="22"/>
              </w:rPr>
              <w:t>monitoring and reporting</w:t>
            </w:r>
            <w:r w:rsidR="000D7987">
              <w:rPr>
                <w:rFonts w:ascii="Arial" w:hAnsi="Arial" w:cs="Arial"/>
                <w:szCs w:val="22"/>
              </w:rPr>
              <w:t xml:space="preserve"> of SFC FE teaching grant funding and associated credit</w:t>
            </w:r>
            <w:r w:rsidR="00A66F26">
              <w:rPr>
                <w:rFonts w:ascii="Arial" w:hAnsi="Arial" w:cs="Arial"/>
                <w:szCs w:val="22"/>
              </w:rPr>
              <w:t>s</w:t>
            </w:r>
            <w:r w:rsidR="000D7987">
              <w:rPr>
                <w:rFonts w:ascii="Arial" w:hAnsi="Arial" w:cs="Arial"/>
                <w:szCs w:val="22"/>
              </w:rPr>
              <w:t>.</w:t>
            </w:r>
          </w:p>
          <w:p w14:paraId="29DBF754" w14:textId="77777777" w:rsidR="004E2C6F" w:rsidRDefault="004E2C6F" w:rsidP="004E2C6F">
            <w:pPr>
              <w:rPr>
                <w:rFonts w:ascii="Arial" w:hAnsi="Arial" w:cs="Arial"/>
                <w:szCs w:val="22"/>
              </w:rPr>
            </w:pPr>
          </w:p>
          <w:p w14:paraId="235DFC94" w14:textId="77777777" w:rsidR="004F005D" w:rsidRDefault="004F005D" w:rsidP="004F005D">
            <w:pPr>
              <w:rPr>
                <w:rFonts w:ascii="Arial" w:hAnsi="Arial" w:cs="Arial"/>
                <w:szCs w:val="22"/>
              </w:rPr>
            </w:pPr>
            <w:r>
              <w:rPr>
                <w:rFonts w:ascii="Arial" w:hAnsi="Arial" w:cs="Arial"/>
                <w:szCs w:val="22"/>
              </w:rPr>
              <w:t xml:space="preserve">Support the Director of Tertiary Student Recruitment in providing effective representation for FE </w:t>
            </w:r>
            <w:r w:rsidRPr="00317535">
              <w:rPr>
                <w:rFonts w:ascii="Arial" w:hAnsi="Arial" w:cs="Arial"/>
                <w:szCs w:val="22"/>
              </w:rPr>
              <w:t>and regional skills planning</w:t>
            </w:r>
            <w:r>
              <w:rPr>
                <w:rFonts w:ascii="Arial" w:hAnsi="Arial" w:cs="Arial"/>
                <w:szCs w:val="22"/>
              </w:rPr>
              <w:t xml:space="preserve"> matters within UHI’s tertiary Academic Planning Committee (APC), including the coordination and delivery of effective RSB level planning, monitoring and reporting.</w:t>
            </w:r>
          </w:p>
          <w:p w14:paraId="1C6C30BA" w14:textId="77777777" w:rsidR="004F005D" w:rsidRDefault="004F005D" w:rsidP="004F005D">
            <w:pPr>
              <w:rPr>
                <w:rFonts w:ascii="Arial" w:hAnsi="Arial" w:cs="Arial"/>
                <w:szCs w:val="22"/>
              </w:rPr>
            </w:pPr>
          </w:p>
          <w:p w14:paraId="3D953C1C" w14:textId="77777777" w:rsidR="004F005D" w:rsidRDefault="004F005D" w:rsidP="004F005D">
            <w:pPr>
              <w:rPr>
                <w:rFonts w:ascii="Arial" w:hAnsi="Arial" w:cs="Arial"/>
                <w:szCs w:val="22"/>
              </w:rPr>
            </w:pPr>
            <w:r>
              <w:rPr>
                <w:rFonts w:ascii="Arial" w:hAnsi="Arial" w:cs="Arial"/>
                <w:szCs w:val="22"/>
              </w:rPr>
              <w:t xml:space="preserve">Working with Grants and Contracts Team colleagues, provide coordination, liaison, monitoring and reporting support in UHI’s fulfilment of </w:t>
            </w:r>
            <w:r w:rsidRPr="00601B3E">
              <w:rPr>
                <w:rFonts w:ascii="Arial" w:hAnsi="Arial" w:cs="Arial"/>
                <w:szCs w:val="22"/>
              </w:rPr>
              <w:t>SFC Flexible Workforce Development Fund</w:t>
            </w:r>
            <w:r>
              <w:rPr>
                <w:rFonts w:ascii="Arial" w:hAnsi="Arial" w:cs="Arial"/>
                <w:szCs w:val="22"/>
              </w:rPr>
              <w:t>ing</w:t>
            </w:r>
            <w:r w:rsidRPr="00601B3E">
              <w:rPr>
                <w:rFonts w:ascii="Arial" w:hAnsi="Arial" w:cs="Arial"/>
                <w:szCs w:val="22"/>
              </w:rPr>
              <w:t xml:space="preserve"> (FWDF)</w:t>
            </w:r>
            <w:r>
              <w:rPr>
                <w:rFonts w:ascii="Arial" w:hAnsi="Arial" w:cs="Arial"/>
                <w:szCs w:val="22"/>
              </w:rPr>
              <w:t xml:space="preserve"> and any other related SFC FE funding streams.</w:t>
            </w:r>
          </w:p>
          <w:p w14:paraId="3B2DD61E" w14:textId="77777777" w:rsidR="004F005D" w:rsidRDefault="004F005D" w:rsidP="004F005D">
            <w:pPr>
              <w:rPr>
                <w:rFonts w:ascii="Arial" w:hAnsi="Arial" w:cs="Arial"/>
                <w:szCs w:val="22"/>
              </w:rPr>
            </w:pPr>
          </w:p>
          <w:p w14:paraId="5DCAF892" w14:textId="77777777" w:rsidR="004F005D" w:rsidRDefault="004F005D" w:rsidP="004F005D">
            <w:pPr>
              <w:rPr>
                <w:rFonts w:ascii="Arial" w:hAnsi="Arial" w:cs="Arial"/>
                <w:szCs w:val="22"/>
              </w:rPr>
            </w:pPr>
            <w:r>
              <w:rPr>
                <w:rFonts w:ascii="Arial" w:hAnsi="Arial" w:cs="Arial"/>
                <w:szCs w:val="22"/>
              </w:rPr>
              <w:t>Working with the Director of Tertiary Recruitment and UHI FE academic partners, support the</w:t>
            </w:r>
            <w:r w:rsidRPr="00FD28ED">
              <w:rPr>
                <w:rFonts w:ascii="Arial" w:hAnsi="Arial" w:cs="Arial"/>
                <w:szCs w:val="22"/>
              </w:rPr>
              <w:t xml:space="preserve"> </w:t>
            </w:r>
            <w:r>
              <w:rPr>
                <w:rFonts w:ascii="Arial" w:hAnsi="Arial" w:cs="Arial"/>
                <w:szCs w:val="22"/>
              </w:rPr>
              <w:t xml:space="preserve">effective </w:t>
            </w:r>
            <w:r w:rsidRPr="00FD28ED">
              <w:rPr>
                <w:rFonts w:ascii="Arial" w:hAnsi="Arial" w:cs="Arial"/>
                <w:szCs w:val="22"/>
              </w:rPr>
              <w:t>monitoring</w:t>
            </w:r>
            <w:r>
              <w:rPr>
                <w:rFonts w:ascii="Arial" w:hAnsi="Arial" w:cs="Arial"/>
                <w:szCs w:val="22"/>
              </w:rPr>
              <w:t>, reporting</w:t>
            </w:r>
            <w:r w:rsidRPr="00FD28ED">
              <w:rPr>
                <w:rFonts w:ascii="Arial" w:hAnsi="Arial" w:cs="Arial"/>
                <w:szCs w:val="22"/>
              </w:rPr>
              <w:t xml:space="preserve"> and self-evaluation </w:t>
            </w:r>
            <w:r>
              <w:rPr>
                <w:rFonts w:ascii="Arial" w:hAnsi="Arial" w:cs="Arial"/>
                <w:szCs w:val="22"/>
              </w:rPr>
              <w:t>of UHI performance against FE national measures and related FE priorities within the SFC’s Outcomes Framework and Assurance Model (OFAM).</w:t>
            </w:r>
          </w:p>
          <w:p w14:paraId="353C67B6" w14:textId="77777777" w:rsidR="004F005D" w:rsidRDefault="004F005D" w:rsidP="004F005D">
            <w:pPr>
              <w:rPr>
                <w:rFonts w:ascii="Arial" w:hAnsi="Arial" w:cs="Arial"/>
                <w:szCs w:val="22"/>
              </w:rPr>
            </w:pPr>
          </w:p>
          <w:p w14:paraId="39A9A7A1" w14:textId="77777777" w:rsidR="004F005D" w:rsidRDefault="004F005D" w:rsidP="004F005D">
            <w:pPr>
              <w:rPr>
                <w:rFonts w:ascii="Arial" w:hAnsi="Arial" w:cs="Arial"/>
                <w:szCs w:val="22"/>
              </w:rPr>
            </w:pPr>
            <w:r>
              <w:rPr>
                <w:rFonts w:ascii="Arial" w:hAnsi="Arial" w:cs="Arial"/>
                <w:szCs w:val="22"/>
              </w:rPr>
              <w:t>Provide input, updates and effective representation for FE and regional skills matters across a range of key UHI partnership groups, forums and projects, including the preparation and delivery of papers and reports as required.</w:t>
            </w:r>
          </w:p>
          <w:p w14:paraId="26F64061" w14:textId="77777777" w:rsidR="004F005D" w:rsidRDefault="004F005D" w:rsidP="004F005D">
            <w:pPr>
              <w:rPr>
                <w:rFonts w:ascii="Arial" w:hAnsi="Arial" w:cs="Arial"/>
                <w:szCs w:val="22"/>
              </w:rPr>
            </w:pPr>
          </w:p>
          <w:p w14:paraId="04C52363" w14:textId="784CD508" w:rsidR="004E2C6F" w:rsidRDefault="004E2C6F" w:rsidP="004E2C6F">
            <w:pPr>
              <w:rPr>
                <w:rFonts w:ascii="Arial" w:hAnsi="Arial" w:cs="Arial"/>
                <w:szCs w:val="22"/>
              </w:rPr>
            </w:pPr>
            <w:r w:rsidRPr="00935059">
              <w:rPr>
                <w:rFonts w:ascii="Arial" w:hAnsi="Arial" w:cs="Arial"/>
                <w:szCs w:val="22"/>
              </w:rPr>
              <w:t xml:space="preserve">Provide </w:t>
            </w:r>
            <w:r w:rsidR="00935059">
              <w:rPr>
                <w:rFonts w:ascii="Arial" w:hAnsi="Arial" w:cs="Arial"/>
                <w:szCs w:val="22"/>
              </w:rPr>
              <w:t>support</w:t>
            </w:r>
            <w:r w:rsidRPr="00935059">
              <w:rPr>
                <w:rFonts w:ascii="Arial" w:hAnsi="Arial" w:cs="Arial"/>
                <w:szCs w:val="22"/>
              </w:rPr>
              <w:t xml:space="preserve"> and effective representation across UHI’s tertiary curriculum planning structures</w:t>
            </w:r>
            <w:r w:rsidR="00B531E1">
              <w:rPr>
                <w:rFonts w:ascii="Arial" w:hAnsi="Arial" w:cs="Arial"/>
                <w:szCs w:val="22"/>
              </w:rPr>
              <w:t xml:space="preserve"> </w:t>
            </w:r>
            <w:r w:rsidRPr="00935059">
              <w:rPr>
                <w:rFonts w:ascii="Arial" w:hAnsi="Arial" w:cs="Arial"/>
                <w:szCs w:val="22"/>
              </w:rPr>
              <w:t xml:space="preserve">to </w:t>
            </w:r>
            <w:r w:rsidR="00B531E1">
              <w:rPr>
                <w:rFonts w:ascii="Arial" w:hAnsi="Arial" w:cs="Arial"/>
                <w:szCs w:val="22"/>
              </w:rPr>
              <w:t>support</w:t>
            </w:r>
            <w:r w:rsidRPr="00935059">
              <w:rPr>
                <w:rFonts w:ascii="Arial" w:hAnsi="Arial" w:cs="Arial"/>
                <w:szCs w:val="22"/>
              </w:rPr>
              <w:t xml:space="preserve"> the effective embedding and response to regional skills planning requirements within our curriculum.</w:t>
            </w:r>
          </w:p>
          <w:p w14:paraId="5B1D8EF1" w14:textId="77777777" w:rsidR="0051633D" w:rsidRPr="00601B3E" w:rsidRDefault="0051633D" w:rsidP="0051633D">
            <w:pPr>
              <w:rPr>
                <w:rFonts w:ascii="Arial" w:hAnsi="Arial" w:cs="Arial"/>
                <w:szCs w:val="22"/>
              </w:rPr>
            </w:pPr>
          </w:p>
          <w:p w14:paraId="327CE880" w14:textId="5338BFD9" w:rsidR="00E67A8C" w:rsidRDefault="00E67A8C" w:rsidP="00E67A8C">
            <w:pPr>
              <w:rPr>
                <w:rFonts w:ascii="Arial" w:hAnsi="Arial" w:cs="Arial"/>
                <w:szCs w:val="22"/>
              </w:rPr>
            </w:pPr>
            <w:r>
              <w:rPr>
                <w:rFonts w:ascii="Arial" w:hAnsi="Arial" w:cs="Arial"/>
                <w:szCs w:val="22"/>
              </w:rPr>
              <w:t xml:space="preserve">Working with </w:t>
            </w:r>
            <w:r w:rsidR="00534C37">
              <w:rPr>
                <w:rFonts w:ascii="Arial" w:hAnsi="Arial" w:cs="Arial"/>
                <w:szCs w:val="22"/>
              </w:rPr>
              <w:t>faculty and</w:t>
            </w:r>
            <w:r>
              <w:rPr>
                <w:rFonts w:ascii="Arial" w:hAnsi="Arial" w:cs="Arial"/>
                <w:szCs w:val="22"/>
              </w:rPr>
              <w:t xml:space="preserve"> FE academic partner</w:t>
            </w:r>
            <w:r w:rsidR="00534C37">
              <w:rPr>
                <w:rFonts w:ascii="Arial" w:hAnsi="Arial" w:cs="Arial"/>
                <w:szCs w:val="22"/>
              </w:rPr>
              <w:t xml:space="preserve"> </w:t>
            </w:r>
            <w:r>
              <w:rPr>
                <w:rFonts w:ascii="Arial" w:hAnsi="Arial" w:cs="Arial"/>
                <w:szCs w:val="22"/>
              </w:rPr>
              <w:t xml:space="preserve">curriculum </w:t>
            </w:r>
            <w:r w:rsidR="00534C37">
              <w:rPr>
                <w:rFonts w:ascii="Arial" w:hAnsi="Arial" w:cs="Arial"/>
                <w:szCs w:val="22"/>
              </w:rPr>
              <w:t>colleagues</w:t>
            </w:r>
            <w:r>
              <w:rPr>
                <w:rFonts w:ascii="Arial" w:hAnsi="Arial" w:cs="Arial"/>
                <w:szCs w:val="22"/>
              </w:rPr>
              <w:t>, support the development and delivery of effective FE curriculum and communities of practice within our tertiary faculty structures.</w:t>
            </w:r>
          </w:p>
          <w:p w14:paraId="2E7DE723" w14:textId="77777777" w:rsidR="0053171E" w:rsidRDefault="0053171E" w:rsidP="00601B3E">
            <w:pPr>
              <w:rPr>
                <w:rFonts w:ascii="Arial" w:hAnsi="Arial" w:cs="Arial"/>
                <w:szCs w:val="22"/>
              </w:rPr>
            </w:pPr>
          </w:p>
          <w:p w14:paraId="01CB9C5D" w14:textId="7679209F" w:rsidR="00AA1A46" w:rsidRDefault="00AA1A46" w:rsidP="00601B3E">
            <w:pPr>
              <w:rPr>
                <w:rFonts w:ascii="Arial" w:hAnsi="Arial" w:cs="Arial"/>
                <w:szCs w:val="22"/>
              </w:rPr>
            </w:pPr>
            <w:r>
              <w:rPr>
                <w:rFonts w:ascii="Arial" w:hAnsi="Arial" w:cs="Arial"/>
                <w:szCs w:val="22"/>
              </w:rPr>
              <w:t xml:space="preserve">Develop and manage excellent working relationships with UHI academic partner </w:t>
            </w:r>
            <w:r w:rsidR="005E0126">
              <w:rPr>
                <w:rFonts w:ascii="Arial" w:hAnsi="Arial" w:cs="Arial"/>
                <w:szCs w:val="22"/>
              </w:rPr>
              <w:t xml:space="preserve">colleagues across </w:t>
            </w:r>
            <w:r>
              <w:rPr>
                <w:rFonts w:ascii="Arial" w:hAnsi="Arial" w:cs="Arial"/>
                <w:szCs w:val="22"/>
              </w:rPr>
              <w:t xml:space="preserve">academic and professional services </w:t>
            </w:r>
            <w:r w:rsidR="005E0126">
              <w:rPr>
                <w:rFonts w:ascii="Arial" w:hAnsi="Arial" w:cs="Arial"/>
                <w:szCs w:val="22"/>
              </w:rPr>
              <w:t>teams</w:t>
            </w:r>
            <w:r>
              <w:rPr>
                <w:rFonts w:ascii="Arial" w:hAnsi="Arial" w:cs="Arial"/>
                <w:szCs w:val="22"/>
              </w:rPr>
              <w:t xml:space="preserve">. </w:t>
            </w:r>
          </w:p>
          <w:p w14:paraId="041150C6" w14:textId="77777777" w:rsidR="00AA1A46" w:rsidRDefault="00AA1A46" w:rsidP="00601B3E">
            <w:pPr>
              <w:rPr>
                <w:rFonts w:ascii="Arial" w:hAnsi="Arial" w:cs="Arial"/>
                <w:szCs w:val="22"/>
              </w:rPr>
            </w:pPr>
          </w:p>
          <w:p w14:paraId="004BAB7E" w14:textId="01634E98" w:rsidR="00A254F6" w:rsidRDefault="00AD08E0" w:rsidP="003E4781">
            <w:pPr>
              <w:rPr>
                <w:rFonts w:ascii="Arial" w:hAnsi="Arial" w:cs="Arial"/>
                <w:szCs w:val="22"/>
              </w:rPr>
            </w:pPr>
            <w:r>
              <w:rPr>
                <w:rFonts w:ascii="Arial" w:hAnsi="Arial" w:cs="Arial"/>
                <w:szCs w:val="22"/>
              </w:rPr>
              <w:t>Support the d</w:t>
            </w:r>
            <w:r w:rsidR="00007B8B">
              <w:rPr>
                <w:rFonts w:ascii="Arial" w:hAnsi="Arial" w:cs="Arial"/>
                <w:szCs w:val="22"/>
              </w:rPr>
              <w:t>evelop</w:t>
            </w:r>
            <w:r>
              <w:rPr>
                <w:rFonts w:ascii="Arial" w:hAnsi="Arial" w:cs="Arial"/>
                <w:szCs w:val="22"/>
              </w:rPr>
              <w:t>ment</w:t>
            </w:r>
            <w:r w:rsidR="00007B8B">
              <w:rPr>
                <w:rFonts w:ascii="Arial" w:hAnsi="Arial" w:cs="Arial"/>
                <w:szCs w:val="22"/>
              </w:rPr>
              <w:t xml:space="preserve"> and</w:t>
            </w:r>
            <w:r>
              <w:rPr>
                <w:rFonts w:ascii="Arial" w:hAnsi="Arial" w:cs="Arial"/>
                <w:szCs w:val="22"/>
              </w:rPr>
              <w:t xml:space="preserve"> management </w:t>
            </w:r>
            <w:r w:rsidR="003E4781">
              <w:rPr>
                <w:rFonts w:ascii="Arial" w:hAnsi="Arial" w:cs="Arial"/>
                <w:szCs w:val="22"/>
              </w:rPr>
              <w:t>of</w:t>
            </w:r>
            <w:r w:rsidR="00007B8B">
              <w:rPr>
                <w:rFonts w:ascii="Arial" w:hAnsi="Arial" w:cs="Arial"/>
                <w:szCs w:val="22"/>
              </w:rPr>
              <w:t xml:space="preserve"> excellent working relationships with</w:t>
            </w:r>
            <w:r w:rsidR="00801D8E">
              <w:rPr>
                <w:rFonts w:ascii="Arial" w:hAnsi="Arial" w:cs="Arial"/>
                <w:szCs w:val="22"/>
              </w:rPr>
              <w:t xml:space="preserve"> </w:t>
            </w:r>
            <w:r w:rsidR="00007B8B">
              <w:rPr>
                <w:rFonts w:ascii="Arial" w:hAnsi="Arial" w:cs="Arial"/>
                <w:szCs w:val="22"/>
              </w:rPr>
              <w:t xml:space="preserve">key external stakeholders </w:t>
            </w:r>
            <w:r w:rsidR="005F3222">
              <w:rPr>
                <w:rFonts w:ascii="Arial" w:hAnsi="Arial" w:cs="Arial"/>
                <w:szCs w:val="22"/>
              </w:rPr>
              <w:t xml:space="preserve">on behalf of the </w:t>
            </w:r>
            <w:r w:rsidR="00F2723B">
              <w:rPr>
                <w:rFonts w:ascii="Arial" w:hAnsi="Arial" w:cs="Arial"/>
                <w:szCs w:val="22"/>
              </w:rPr>
              <w:t xml:space="preserve">UHI </w:t>
            </w:r>
            <w:r w:rsidR="005F3222">
              <w:rPr>
                <w:rFonts w:ascii="Arial" w:hAnsi="Arial" w:cs="Arial"/>
                <w:szCs w:val="22"/>
              </w:rPr>
              <w:t xml:space="preserve">RSB </w:t>
            </w:r>
            <w:proofErr w:type="gramStart"/>
            <w:r w:rsidR="00801D8E">
              <w:rPr>
                <w:rFonts w:ascii="Arial" w:hAnsi="Arial" w:cs="Arial"/>
                <w:szCs w:val="22"/>
              </w:rPr>
              <w:t>with regard to</w:t>
            </w:r>
            <w:proofErr w:type="gramEnd"/>
            <w:r w:rsidR="00801D8E">
              <w:rPr>
                <w:rFonts w:ascii="Arial" w:hAnsi="Arial" w:cs="Arial"/>
                <w:szCs w:val="22"/>
              </w:rPr>
              <w:t xml:space="preserve"> F</w:t>
            </w:r>
            <w:r>
              <w:rPr>
                <w:rFonts w:ascii="Arial" w:hAnsi="Arial" w:cs="Arial"/>
                <w:szCs w:val="22"/>
              </w:rPr>
              <w:t>E</w:t>
            </w:r>
            <w:r w:rsidR="00801D8E">
              <w:rPr>
                <w:rFonts w:ascii="Arial" w:hAnsi="Arial" w:cs="Arial"/>
                <w:szCs w:val="22"/>
              </w:rPr>
              <w:t xml:space="preserve"> and skills matters</w:t>
            </w:r>
            <w:r w:rsidR="00007B8B">
              <w:rPr>
                <w:rFonts w:ascii="Arial" w:hAnsi="Arial" w:cs="Arial"/>
                <w:szCs w:val="22"/>
              </w:rPr>
              <w:t>, including</w:t>
            </w:r>
            <w:r w:rsidR="0089633D">
              <w:rPr>
                <w:rFonts w:ascii="Arial" w:hAnsi="Arial" w:cs="Arial"/>
                <w:szCs w:val="22"/>
              </w:rPr>
              <w:t xml:space="preserve"> but </w:t>
            </w:r>
            <w:r w:rsidR="00484A9D">
              <w:rPr>
                <w:rFonts w:ascii="Arial" w:hAnsi="Arial" w:cs="Arial"/>
                <w:szCs w:val="22"/>
              </w:rPr>
              <w:t>not limited to</w:t>
            </w:r>
            <w:r w:rsidR="00007B8B">
              <w:rPr>
                <w:rFonts w:ascii="Arial" w:hAnsi="Arial" w:cs="Arial"/>
                <w:szCs w:val="22"/>
              </w:rPr>
              <w:t xml:space="preserve"> SFC, SDS,</w:t>
            </w:r>
            <w:r w:rsidR="005F3222">
              <w:rPr>
                <w:rFonts w:ascii="Arial" w:hAnsi="Arial" w:cs="Arial"/>
                <w:szCs w:val="22"/>
              </w:rPr>
              <w:t xml:space="preserve"> </w:t>
            </w:r>
            <w:r w:rsidR="00F2723B">
              <w:rPr>
                <w:rFonts w:ascii="Arial" w:hAnsi="Arial" w:cs="Arial"/>
                <w:szCs w:val="22"/>
              </w:rPr>
              <w:t xml:space="preserve">HIE, </w:t>
            </w:r>
            <w:r w:rsidR="00484A9D">
              <w:rPr>
                <w:rFonts w:ascii="Arial" w:hAnsi="Arial" w:cs="Arial"/>
                <w:szCs w:val="22"/>
              </w:rPr>
              <w:t>Colleges Scotland</w:t>
            </w:r>
            <w:r>
              <w:rPr>
                <w:rFonts w:ascii="Arial" w:hAnsi="Arial" w:cs="Arial"/>
                <w:szCs w:val="22"/>
              </w:rPr>
              <w:t xml:space="preserve"> and</w:t>
            </w:r>
            <w:r w:rsidR="00484A9D">
              <w:rPr>
                <w:rFonts w:ascii="Arial" w:hAnsi="Arial" w:cs="Arial"/>
                <w:szCs w:val="22"/>
              </w:rPr>
              <w:t xml:space="preserve"> </w:t>
            </w:r>
            <w:r w:rsidR="00A71846">
              <w:rPr>
                <w:rFonts w:ascii="Arial" w:hAnsi="Arial" w:cs="Arial"/>
                <w:szCs w:val="22"/>
              </w:rPr>
              <w:t>l</w:t>
            </w:r>
            <w:r w:rsidR="00F2723B">
              <w:rPr>
                <w:rFonts w:ascii="Arial" w:hAnsi="Arial" w:cs="Arial"/>
                <w:szCs w:val="22"/>
              </w:rPr>
              <w:t xml:space="preserve">ocal </w:t>
            </w:r>
            <w:r w:rsidR="00A71846">
              <w:rPr>
                <w:rFonts w:ascii="Arial" w:hAnsi="Arial" w:cs="Arial"/>
                <w:szCs w:val="22"/>
              </w:rPr>
              <w:t>a</w:t>
            </w:r>
            <w:r w:rsidR="00F2723B">
              <w:rPr>
                <w:rFonts w:ascii="Arial" w:hAnsi="Arial" w:cs="Arial"/>
                <w:szCs w:val="22"/>
              </w:rPr>
              <w:t>uthorities</w:t>
            </w:r>
            <w:r>
              <w:rPr>
                <w:rFonts w:ascii="Arial" w:hAnsi="Arial" w:cs="Arial"/>
                <w:szCs w:val="22"/>
              </w:rPr>
              <w:t>.</w:t>
            </w:r>
          </w:p>
          <w:p w14:paraId="1F4EFAEE" w14:textId="77777777" w:rsidR="004C13AD" w:rsidRDefault="004C13AD" w:rsidP="004C13AD">
            <w:pPr>
              <w:adjustRightInd w:val="0"/>
              <w:rPr>
                <w:rFonts w:ascii="Arial" w:hAnsi="Arial" w:cs="Arial"/>
                <w:szCs w:val="22"/>
              </w:rPr>
            </w:pPr>
          </w:p>
          <w:p w14:paraId="1F4EFAEF" w14:textId="2F53143D" w:rsidR="004C13AD" w:rsidRDefault="003F6412" w:rsidP="004C13AD">
            <w:pPr>
              <w:adjustRightInd w:val="0"/>
              <w:rPr>
                <w:rFonts w:ascii="Arial" w:hAnsi="Arial" w:cs="Arial"/>
                <w:szCs w:val="22"/>
              </w:rPr>
            </w:pPr>
            <w:r>
              <w:rPr>
                <w:rFonts w:ascii="Arial" w:hAnsi="Arial" w:cs="Arial"/>
                <w:szCs w:val="22"/>
              </w:rPr>
              <w:t>I</w:t>
            </w:r>
            <w:r w:rsidR="005930A8" w:rsidRPr="005930A8">
              <w:rPr>
                <w:rFonts w:ascii="Arial" w:hAnsi="Arial" w:cs="Arial"/>
                <w:szCs w:val="22"/>
              </w:rPr>
              <w:t>dentify, manage, and report on risks associated with the role.</w:t>
            </w:r>
          </w:p>
          <w:p w14:paraId="1F4EFAF2" w14:textId="77777777" w:rsidR="004C13AD" w:rsidRPr="00DF42F9" w:rsidRDefault="004C13AD" w:rsidP="004C13AD">
            <w:pPr>
              <w:adjustRightInd w:val="0"/>
              <w:rPr>
                <w:rFonts w:ascii="Arial" w:hAnsi="Arial" w:cs="Arial"/>
                <w:szCs w:val="22"/>
              </w:rPr>
            </w:pPr>
          </w:p>
          <w:p w14:paraId="1F4EFAF3" w14:textId="396DCD82" w:rsidR="00D92987" w:rsidRPr="00FA00FC" w:rsidRDefault="003F6412" w:rsidP="004C13AD">
            <w:pPr>
              <w:adjustRightInd w:val="0"/>
              <w:rPr>
                <w:rFonts w:ascii="Arial" w:hAnsi="Arial" w:cs="Arial"/>
                <w:szCs w:val="22"/>
              </w:rPr>
            </w:pPr>
            <w:r>
              <w:rPr>
                <w:rFonts w:ascii="Arial" w:hAnsi="Arial" w:cs="Arial"/>
                <w:szCs w:val="22"/>
                <w:lang w:val="en-US"/>
              </w:rPr>
              <w:t>P</w:t>
            </w:r>
            <w:r w:rsidR="00D92987" w:rsidRPr="00FA00FC">
              <w:rPr>
                <w:rFonts w:ascii="Arial" w:hAnsi="Arial" w:cs="Arial"/>
                <w:szCs w:val="22"/>
                <w:lang w:val="en-US"/>
              </w:rPr>
              <w:t xml:space="preserve">articipate in the </w:t>
            </w:r>
            <w:r w:rsidR="00FE5256">
              <w:rPr>
                <w:rFonts w:ascii="Arial" w:hAnsi="Arial" w:cs="Arial"/>
                <w:szCs w:val="22"/>
                <w:lang w:val="en-US"/>
              </w:rPr>
              <w:t>university’s p</w:t>
            </w:r>
            <w:r w:rsidR="00D92987" w:rsidRPr="00FA00FC">
              <w:rPr>
                <w:rFonts w:ascii="Arial" w:hAnsi="Arial" w:cs="Arial"/>
                <w:szCs w:val="22"/>
                <w:lang w:val="en-US"/>
              </w:rPr>
              <w:t xml:space="preserve">erformance </w:t>
            </w:r>
            <w:r w:rsidR="00FE5256">
              <w:rPr>
                <w:rFonts w:ascii="Arial" w:hAnsi="Arial" w:cs="Arial"/>
                <w:szCs w:val="22"/>
                <w:lang w:val="en-US"/>
              </w:rPr>
              <w:t>and development r</w:t>
            </w:r>
            <w:r w:rsidR="00BF37B0">
              <w:rPr>
                <w:rFonts w:ascii="Arial" w:hAnsi="Arial" w:cs="Arial"/>
                <w:szCs w:val="22"/>
                <w:lang w:val="en-US"/>
              </w:rPr>
              <w:t>eview</w:t>
            </w:r>
            <w:r w:rsidR="00D92987" w:rsidRPr="00FA00FC">
              <w:rPr>
                <w:rFonts w:ascii="Arial" w:hAnsi="Arial" w:cs="Arial"/>
                <w:szCs w:val="22"/>
                <w:lang w:val="en-US"/>
              </w:rPr>
              <w:t xml:space="preserve"> </w:t>
            </w:r>
            <w:r w:rsidR="00FE5256">
              <w:rPr>
                <w:rFonts w:ascii="Arial" w:hAnsi="Arial" w:cs="Arial"/>
                <w:szCs w:val="22"/>
                <w:lang w:val="en-US"/>
              </w:rPr>
              <w:t>p</w:t>
            </w:r>
            <w:r w:rsidR="00D92987" w:rsidRPr="00FA00FC">
              <w:rPr>
                <w:rFonts w:ascii="Arial" w:hAnsi="Arial" w:cs="Arial"/>
                <w:szCs w:val="22"/>
                <w:lang w:val="en-US"/>
              </w:rPr>
              <w:t>rocedure.</w:t>
            </w:r>
          </w:p>
          <w:p w14:paraId="1F4EFAF4" w14:textId="77777777" w:rsidR="00D92987" w:rsidRPr="00FA00FC" w:rsidRDefault="00D92987" w:rsidP="00D92987">
            <w:pPr>
              <w:adjustRightInd w:val="0"/>
              <w:rPr>
                <w:rFonts w:ascii="Arial" w:hAnsi="Arial" w:cs="Arial"/>
                <w:szCs w:val="22"/>
              </w:rPr>
            </w:pPr>
          </w:p>
          <w:p w14:paraId="1F4EFAF5" w14:textId="60992385" w:rsidR="00D92987" w:rsidRPr="00FA00FC" w:rsidRDefault="003F6412" w:rsidP="004C13AD">
            <w:pPr>
              <w:adjustRightInd w:val="0"/>
              <w:rPr>
                <w:rFonts w:ascii="Arial" w:hAnsi="Arial" w:cs="Arial"/>
                <w:szCs w:val="22"/>
              </w:rPr>
            </w:pPr>
            <w:r>
              <w:rPr>
                <w:rFonts w:ascii="Arial" w:hAnsi="Arial" w:cs="Arial"/>
                <w:szCs w:val="22"/>
                <w:lang w:val="en-US"/>
              </w:rPr>
              <w:t>T</w:t>
            </w:r>
            <w:r w:rsidR="00D92987" w:rsidRPr="00FA00FC">
              <w:rPr>
                <w:rFonts w:ascii="Arial" w:hAnsi="Arial" w:cs="Arial"/>
                <w:szCs w:val="22"/>
                <w:lang w:val="en-US"/>
              </w:rPr>
              <w:t>ake due care of yourself a</w:t>
            </w:r>
            <w:r w:rsidR="00FE5256">
              <w:rPr>
                <w:rFonts w:ascii="Arial" w:hAnsi="Arial" w:cs="Arial"/>
                <w:szCs w:val="22"/>
                <w:lang w:val="en-US"/>
              </w:rPr>
              <w:t>nd others in respect of health and s</w:t>
            </w:r>
            <w:r w:rsidR="00D92987" w:rsidRPr="00FA00FC">
              <w:rPr>
                <w:rFonts w:ascii="Arial" w:hAnsi="Arial" w:cs="Arial"/>
                <w:szCs w:val="22"/>
                <w:lang w:val="en-US"/>
              </w:rPr>
              <w:t>afety.</w:t>
            </w:r>
          </w:p>
          <w:p w14:paraId="1F4EFAF6" w14:textId="77777777" w:rsidR="00D92987" w:rsidRPr="00FA00FC" w:rsidRDefault="00D92987" w:rsidP="00D92987">
            <w:pPr>
              <w:adjustRightInd w:val="0"/>
              <w:rPr>
                <w:rFonts w:ascii="Arial" w:hAnsi="Arial" w:cs="Arial"/>
                <w:szCs w:val="22"/>
              </w:rPr>
            </w:pPr>
          </w:p>
          <w:p w14:paraId="1F4EFAF7" w14:textId="4AAC36CD" w:rsidR="00D92987" w:rsidRPr="00FA00FC" w:rsidRDefault="003F6412" w:rsidP="004C13AD">
            <w:pPr>
              <w:adjustRightInd w:val="0"/>
              <w:rPr>
                <w:rFonts w:ascii="Arial" w:hAnsi="Arial" w:cs="Arial"/>
                <w:szCs w:val="22"/>
              </w:rPr>
            </w:pPr>
            <w:r>
              <w:rPr>
                <w:rFonts w:ascii="Arial" w:hAnsi="Arial" w:cs="Arial"/>
                <w:szCs w:val="22"/>
              </w:rPr>
              <w:t>A</w:t>
            </w:r>
            <w:r w:rsidR="00D92987" w:rsidRPr="00FA00FC">
              <w:rPr>
                <w:rFonts w:ascii="Arial" w:hAnsi="Arial" w:cs="Arial"/>
                <w:szCs w:val="22"/>
              </w:rPr>
              <w:t xml:space="preserve">ttend training courses that may be identified as necessary by your </w:t>
            </w:r>
            <w:r w:rsidR="00FE5256">
              <w:rPr>
                <w:rFonts w:ascii="Arial" w:hAnsi="Arial" w:cs="Arial"/>
                <w:szCs w:val="22"/>
              </w:rPr>
              <w:t>line m</w:t>
            </w:r>
            <w:r w:rsidR="00D92987" w:rsidRPr="00FA00FC">
              <w:rPr>
                <w:rFonts w:ascii="Arial" w:hAnsi="Arial" w:cs="Arial"/>
                <w:szCs w:val="22"/>
              </w:rPr>
              <w:t>anager.</w:t>
            </w:r>
          </w:p>
          <w:p w14:paraId="1F4EFAF8" w14:textId="77777777" w:rsidR="00D92987" w:rsidRPr="00FA00FC" w:rsidRDefault="00D92987" w:rsidP="00D92987">
            <w:pPr>
              <w:adjustRightInd w:val="0"/>
              <w:rPr>
                <w:rFonts w:ascii="Arial" w:hAnsi="Arial" w:cs="Arial"/>
                <w:szCs w:val="22"/>
              </w:rPr>
            </w:pPr>
          </w:p>
          <w:p w14:paraId="1F4EFAFA" w14:textId="6B4F898A" w:rsidR="00955558" w:rsidRPr="00FA00FC" w:rsidRDefault="005935DB" w:rsidP="00955558">
            <w:pPr>
              <w:adjustRightInd w:val="0"/>
              <w:rPr>
                <w:rFonts w:ascii="Arial" w:hAnsi="Arial" w:cs="Arial"/>
                <w:szCs w:val="22"/>
              </w:rPr>
            </w:pPr>
            <w:r w:rsidRPr="00FA00FC">
              <w:rPr>
                <w:rFonts w:ascii="Arial" w:hAnsi="Arial" w:cs="Arial"/>
                <w:szCs w:val="22"/>
                <w:lang w:val="en-US"/>
              </w:rPr>
              <w:t>Such other duties temporarily or on a continuing basis, as may reasonably be required, commensurate with your grade</w:t>
            </w:r>
          </w:p>
        </w:tc>
      </w:tr>
      <w:tr w:rsidR="005935DB" w:rsidRPr="003C6B6B" w14:paraId="1F4EFB00" w14:textId="77777777">
        <w:trPr>
          <w:cantSplit/>
          <w:trHeight w:val="1238"/>
        </w:trPr>
        <w:tc>
          <w:tcPr>
            <w:tcW w:w="9080" w:type="dxa"/>
            <w:gridSpan w:val="2"/>
            <w:tcBorders>
              <w:top w:val="single" w:sz="6" w:space="0" w:color="auto"/>
              <w:left w:val="single" w:sz="6" w:space="0" w:color="auto"/>
              <w:bottom w:val="single" w:sz="4" w:space="0" w:color="auto"/>
              <w:right w:val="single" w:sz="6" w:space="0" w:color="auto"/>
            </w:tcBorders>
          </w:tcPr>
          <w:p w14:paraId="1F4EFAFC" w14:textId="77777777" w:rsidR="005935DB" w:rsidRPr="0015591A" w:rsidRDefault="005935DB" w:rsidP="00474288">
            <w:pPr>
              <w:adjustRightInd w:val="0"/>
              <w:rPr>
                <w:rFonts w:ascii="Arial" w:hAnsi="Arial" w:cs="Arial"/>
                <w:sz w:val="4"/>
                <w:szCs w:val="4"/>
                <w:lang w:val="en-US"/>
              </w:rPr>
            </w:pPr>
          </w:p>
          <w:p w14:paraId="1F4EFAFD" w14:textId="77777777" w:rsidR="005935DB" w:rsidRPr="00F45526" w:rsidRDefault="005935DB" w:rsidP="00474288">
            <w:pPr>
              <w:adjustRightInd w:val="0"/>
              <w:rPr>
                <w:rFonts w:ascii="Arial" w:hAnsi="Arial" w:cs="Arial"/>
                <w:sz w:val="18"/>
                <w:szCs w:val="18"/>
                <w:lang w:val="en-US"/>
              </w:rPr>
            </w:pPr>
            <w:r w:rsidRPr="00F45526">
              <w:rPr>
                <w:rFonts w:ascii="Arial" w:hAnsi="Arial" w:cs="Arial"/>
                <w:sz w:val="18"/>
                <w:szCs w:val="18"/>
                <w:lang w:val="en-US"/>
              </w:rPr>
              <w:t xml:space="preserve">This is a description of the job as it is presently constituted. It is normal practice to periodically review job descriptions to ensure that they are relevant to the job currently being performed, and to incorporate any changes which have occurred or are being proposed. The review process is carried out jointly by the line manager and employee and you are therefore expected to participate fully in such discussions. In all cases, it is </w:t>
            </w:r>
            <w:r w:rsidR="00FE5256">
              <w:rPr>
                <w:rFonts w:ascii="Arial" w:hAnsi="Arial" w:cs="Arial"/>
                <w:sz w:val="18"/>
                <w:szCs w:val="18"/>
                <w:lang w:val="en-US"/>
              </w:rPr>
              <w:t>the university’s</w:t>
            </w:r>
            <w:r w:rsidRPr="00F45526">
              <w:rPr>
                <w:rFonts w:ascii="Arial" w:hAnsi="Arial" w:cs="Arial"/>
                <w:sz w:val="18"/>
                <w:szCs w:val="18"/>
                <w:lang w:val="en-US"/>
              </w:rPr>
              <w:t xml:space="preserve"> aim to reach agreement to reasonable changes, but where it is not possible to reach </w:t>
            </w:r>
            <w:proofErr w:type="gramStart"/>
            <w:r w:rsidRPr="00F45526">
              <w:rPr>
                <w:rFonts w:ascii="Arial" w:hAnsi="Arial" w:cs="Arial"/>
                <w:sz w:val="18"/>
                <w:szCs w:val="18"/>
                <w:lang w:val="en-US"/>
              </w:rPr>
              <w:t>agreement</w:t>
            </w:r>
            <w:proofErr w:type="gramEnd"/>
            <w:r w:rsidRPr="00F45526">
              <w:rPr>
                <w:rFonts w:ascii="Arial" w:hAnsi="Arial" w:cs="Arial"/>
                <w:sz w:val="18"/>
                <w:szCs w:val="18"/>
                <w:lang w:val="en-US"/>
              </w:rPr>
              <w:t xml:space="preserve"> </w:t>
            </w:r>
            <w:r w:rsidR="00FE5256">
              <w:rPr>
                <w:rFonts w:ascii="Arial" w:hAnsi="Arial" w:cs="Arial"/>
                <w:sz w:val="18"/>
                <w:szCs w:val="18"/>
                <w:lang w:val="en-US"/>
              </w:rPr>
              <w:t>the university</w:t>
            </w:r>
            <w:r w:rsidRPr="00F45526">
              <w:rPr>
                <w:rFonts w:ascii="Arial" w:hAnsi="Arial" w:cs="Arial"/>
                <w:sz w:val="18"/>
                <w:szCs w:val="18"/>
                <w:lang w:val="en-US"/>
              </w:rPr>
              <w:t xml:space="preserve"> reserves the right to make reasonable changes to your job description which are commensurate with your grade after consultation with you.</w:t>
            </w:r>
          </w:p>
          <w:p w14:paraId="1F4EFAFE" w14:textId="77777777" w:rsidR="005935DB" w:rsidRPr="0015591A" w:rsidRDefault="005935DB" w:rsidP="00474288">
            <w:pPr>
              <w:adjustRightInd w:val="0"/>
              <w:rPr>
                <w:rFonts w:ascii="Arial" w:hAnsi="Arial" w:cs="Arial"/>
                <w:sz w:val="8"/>
                <w:szCs w:val="8"/>
                <w:lang w:val="en-US"/>
              </w:rPr>
            </w:pPr>
          </w:p>
          <w:p w14:paraId="1F4EFAFF" w14:textId="7E8F1C9D" w:rsidR="00FA00FC" w:rsidRPr="00F45526" w:rsidRDefault="005935DB" w:rsidP="00474288">
            <w:pPr>
              <w:adjustRightInd w:val="0"/>
              <w:rPr>
                <w:rFonts w:ascii="Arial" w:hAnsi="Arial" w:cs="Arial"/>
                <w:sz w:val="18"/>
                <w:szCs w:val="18"/>
                <w:lang w:val="en-US"/>
              </w:rPr>
            </w:pPr>
            <w:r w:rsidRPr="00F45526">
              <w:rPr>
                <w:rFonts w:ascii="Arial" w:hAnsi="Arial" w:cs="Arial"/>
                <w:sz w:val="18"/>
                <w:szCs w:val="18"/>
                <w:lang w:val="en-US"/>
              </w:rPr>
              <w:t>Date</w:t>
            </w:r>
            <w:r w:rsidR="00F45526" w:rsidRPr="00F45526">
              <w:rPr>
                <w:rFonts w:ascii="Arial" w:hAnsi="Arial" w:cs="Arial"/>
                <w:sz w:val="18"/>
                <w:szCs w:val="18"/>
                <w:lang w:val="en-US"/>
              </w:rPr>
              <w:t>:</w:t>
            </w:r>
            <w:r w:rsidR="00F45526">
              <w:rPr>
                <w:rFonts w:ascii="Arial" w:hAnsi="Arial" w:cs="Arial"/>
                <w:sz w:val="18"/>
                <w:szCs w:val="18"/>
                <w:lang w:val="en-US"/>
              </w:rPr>
              <w:t xml:space="preserve"> </w:t>
            </w:r>
            <w:r w:rsidR="00286875">
              <w:rPr>
                <w:rFonts w:ascii="Arial" w:hAnsi="Arial" w:cs="Arial"/>
                <w:sz w:val="18"/>
                <w:szCs w:val="18"/>
                <w:lang w:val="en-US"/>
              </w:rPr>
              <w:t>27</w:t>
            </w:r>
            <w:r w:rsidR="004C13AD">
              <w:rPr>
                <w:rFonts w:ascii="Arial" w:hAnsi="Arial" w:cs="Arial"/>
                <w:sz w:val="18"/>
                <w:szCs w:val="18"/>
                <w:lang w:val="en-US"/>
              </w:rPr>
              <w:t>/0</w:t>
            </w:r>
            <w:r w:rsidR="00286875">
              <w:rPr>
                <w:rFonts w:ascii="Arial" w:hAnsi="Arial" w:cs="Arial"/>
                <w:sz w:val="18"/>
                <w:szCs w:val="18"/>
                <w:lang w:val="en-US"/>
              </w:rPr>
              <w:t>6</w:t>
            </w:r>
            <w:r w:rsidR="004C13AD">
              <w:rPr>
                <w:rFonts w:ascii="Arial" w:hAnsi="Arial" w:cs="Arial"/>
                <w:sz w:val="18"/>
                <w:szCs w:val="18"/>
                <w:lang w:val="en-US"/>
              </w:rPr>
              <w:t>/23</w:t>
            </w:r>
          </w:p>
        </w:tc>
      </w:tr>
    </w:tbl>
    <w:p w14:paraId="1F4EFB01" w14:textId="77777777" w:rsidR="008A1623" w:rsidRPr="00F45526" w:rsidRDefault="008A1623" w:rsidP="00FA00FC">
      <w:pPr>
        <w:autoSpaceDE w:val="0"/>
        <w:autoSpaceDN w:val="0"/>
        <w:adjustRightInd w:val="0"/>
        <w:rPr>
          <w:rFonts w:ascii="Arial" w:hAnsi="Arial" w:cs="Arial"/>
          <w:sz w:val="4"/>
          <w:szCs w:val="4"/>
        </w:rPr>
      </w:pPr>
    </w:p>
    <w:sectPr w:rsidR="008A1623" w:rsidRPr="00F45526">
      <w:headerReference w:type="even" r:id="rId13"/>
      <w:headerReference w:type="default" r:id="rId14"/>
      <w:footerReference w:type="even" r:id="rId15"/>
      <w:footerReference w:type="default" r:id="rId16"/>
      <w:headerReference w:type="first" r:id="rId17"/>
      <w:footerReference w:type="first" r:id="rId18"/>
      <w:pgSz w:w="11894" w:h="16834"/>
      <w:pgMar w:top="1418" w:right="1418" w:bottom="1418"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F03BA" w14:textId="77777777" w:rsidR="00C1431A" w:rsidRDefault="00C1431A">
      <w:r>
        <w:separator/>
      </w:r>
    </w:p>
  </w:endnote>
  <w:endnote w:type="continuationSeparator" w:id="0">
    <w:p w14:paraId="2C80518C" w14:textId="77777777" w:rsidR="00C1431A" w:rsidRDefault="00C143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Bookman">
    <w:altName w:val="Bookman Old Styl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EFB08" w14:textId="77777777" w:rsidR="005935DB" w:rsidRDefault="005935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1F4EFB09" w14:textId="77777777" w:rsidR="005935DB" w:rsidRDefault="005935D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EFB0A" w14:textId="77777777" w:rsidR="00BF34EE" w:rsidRDefault="00BF34EE">
    <w:pPr>
      <w:pStyle w:val="Footer"/>
      <w:framePr w:wrap="around" w:vAnchor="text" w:hAnchor="margin" w:xAlign="right" w:y="1"/>
      <w:rPr>
        <w:rStyle w:val="PageNumber"/>
        <w:sz w:val="18"/>
      </w:rPr>
    </w:pPr>
  </w:p>
  <w:p w14:paraId="1F4EFB0B" w14:textId="77777777" w:rsidR="005935DB" w:rsidRDefault="00EE76F7" w:rsidP="00EE76F7">
    <w:pPr>
      <w:pStyle w:val="Footer"/>
      <w:tabs>
        <w:tab w:val="clear" w:pos="8306"/>
        <w:tab w:val="left" w:pos="6237"/>
        <w:tab w:val="right" w:pos="7797"/>
      </w:tabs>
      <w:rPr>
        <w:rFonts w:ascii="Bookman Old Style" w:hAnsi="Bookman Old Style"/>
        <w:sz w:val="16"/>
      </w:rPr>
    </w:pPr>
    <w:r>
      <w:tab/>
    </w:r>
    <w:r>
      <w:tab/>
    </w:r>
    <w:r>
      <w:ta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1B430" w14:textId="77777777" w:rsidR="00317535" w:rsidRDefault="003175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BF8C0" w14:textId="77777777" w:rsidR="00C1431A" w:rsidRDefault="00C1431A">
      <w:r>
        <w:separator/>
      </w:r>
    </w:p>
  </w:footnote>
  <w:footnote w:type="continuationSeparator" w:id="0">
    <w:p w14:paraId="38B0C2E2" w14:textId="77777777" w:rsidR="00C1431A" w:rsidRDefault="00C143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D55BE" w14:textId="57EB886C" w:rsidR="00317535" w:rsidRDefault="003175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9B101" w14:textId="01DD83CF" w:rsidR="00317535" w:rsidRDefault="003175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B5052" w14:textId="0D9994BB" w:rsidR="00317535" w:rsidRDefault="003175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81E57"/>
    <w:multiLevelType w:val="hybridMultilevel"/>
    <w:tmpl w:val="431030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E23D0A"/>
    <w:multiLevelType w:val="hybridMultilevel"/>
    <w:tmpl w:val="D2F226AA"/>
    <w:lvl w:ilvl="0" w:tplc="E50A7236">
      <w:start w:val="1"/>
      <w:numFmt w:val="bullet"/>
      <w:lvlText w:val=""/>
      <w:lvlJc w:val="left"/>
      <w:pPr>
        <w:tabs>
          <w:tab w:val="num" w:pos="4320"/>
        </w:tabs>
        <w:ind w:left="43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bullet"/>
      <w:lvlText w:val=""/>
      <w:lvlJc w:val="left"/>
      <w:pPr>
        <w:tabs>
          <w:tab w:val="num" w:pos="3600"/>
        </w:tabs>
        <w:ind w:left="360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0BC114E4"/>
    <w:multiLevelType w:val="singleLevel"/>
    <w:tmpl w:val="82AEC6DA"/>
    <w:lvl w:ilvl="0">
      <w:start w:val="1"/>
      <w:numFmt w:val="decimal"/>
      <w:lvlText w:val="%1."/>
      <w:legacy w:legacy="1" w:legacySpace="120" w:legacyIndent="360"/>
      <w:lvlJc w:val="left"/>
      <w:pPr>
        <w:ind w:left="360" w:hanging="360"/>
      </w:pPr>
    </w:lvl>
  </w:abstractNum>
  <w:abstractNum w:abstractNumId="3" w15:restartNumberingAfterBreak="0">
    <w:nsid w:val="14571465"/>
    <w:multiLevelType w:val="hybridMultilevel"/>
    <w:tmpl w:val="3FA28964"/>
    <w:lvl w:ilvl="0" w:tplc="3552E49C">
      <w:start w:val="1"/>
      <w:numFmt w:val="bullet"/>
      <w:lvlText w:val=""/>
      <w:lvlJc w:val="left"/>
      <w:pPr>
        <w:tabs>
          <w:tab w:val="num" w:pos="360"/>
        </w:tabs>
        <w:ind w:left="360" w:hanging="360"/>
      </w:pPr>
      <w:rPr>
        <w:rFonts w:ascii="Symbol" w:hAnsi="Symbol" w:hint="default"/>
        <w:sz w:val="20"/>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4DD1664"/>
    <w:multiLevelType w:val="hybridMultilevel"/>
    <w:tmpl w:val="61928B70"/>
    <w:lvl w:ilvl="0" w:tplc="551C91AC">
      <w:start w:val="1"/>
      <w:numFmt w:val="bullet"/>
      <w:lvlText w:val=""/>
      <w:lvlJc w:val="left"/>
      <w:pPr>
        <w:tabs>
          <w:tab w:val="num" w:pos="2160"/>
        </w:tabs>
        <w:ind w:left="2160" w:hanging="360"/>
      </w:pPr>
      <w:rPr>
        <w:rFonts w:ascii="Wingdings" w:hAnsi="Wingdings" w:hint="default"/>
      </w:rPr>
    </w:lvl>
    <w:lvl w:ilvl="1" w:tplc="68F016A4">
      <w:start w:val="1"/>
      <w:numFmt w:val="bullet"/>
      <w:lvlText w:val=""/>
      <w:lvlJc w:val="left"/>
      <w:pPr>
        <w:tabs>
          <w:tab w:val="num" w:pos="2880"/>
        </w:tabs>
        <w:ind w:left="2880" w:hanging="360"/>
      </w:pPr>
      <w:rPr>
        <w:rFonts w:ascii="Symbol" w:hAnsi="Symbol"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187F0826"/>
    <w:multiLevelType w:val="multilevel"/>
    <w:tmpl w:val="CE4A6FB0"/>
    <w:lvl w:ilvl="0">
      <w:start w:val="1"/>
      <w:numFmt w:val="decimal"/>
      <w:pStyle w:val="Heading1"/>
      <w:lvlText w:val="%1"/>
      <w:lvlJc w:val="left"/>
      <w:pPr>
        <w:tabs>
          <w:tab w:val="num" w:pos="360"/>
        </w:tabs>
        <w:ind w:left="360" w:hanging="360"/>
      </w:pPr>
    </w:lvl>
    <w:lvl w:ilvl="1">
      <w:start w:val="1"/>
      <w:numFmt w:val="decimal"/>
      <w:pStyle w:val="Heading2"/>
      <w:lvlText w:val="%1.%2"/>
      <w:lvlJc w:val="left"/>
      <w:pPr>
        <w:tabs>
          <w:tab w:val="num" w:pos="792"/>
        </w:tabs>
        <w:ind w:left="792" w:hanging="432"/>
      </w:pPr>
    </w:lvl>
    <w:lvl w:ilvl="2">
      <w:start w:val="1"/>
      <w:numFmt w:val="decimal"/>
      <w:pStyle w:val="Heading3"/>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6" w15:restartNumberingAfterBreak="0">
    <w:nsid w:val="1B25083D"/>
    <w:multiLevelType w:val="hybridMultilevel"/>
    <w:tmpl w:val="58226A5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C6E6D84"/>
    <w:multiLevelType w:val="hybridMultilevel"/>
    <w:tmpl w:val="7BACF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051CF1"/>
    <w:multiLevelType w:val="hybridMultilevel"/>
    <w:tmpl w:val="14E4EE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32F022C"/>
    <w:multiLevelType w:val="hybridMultilevel"/>
    <w:tmpl w:val="737CF486"/>
    <w:lvl w:ilvl="0" w:tplc="27566AF4">
      <w:start w:val="6"/>
      <w:numFmt w:val="bullet"/>
      <w:lvlText w:val="-"/>
      <w:lvlJc w:val="left"/>
      <w:pPr>
        <w:tabs>
          <w:tab w:val="num" w:pos="1800"/>
        </w:tabs>
        <w:ind w:left="1800" w:hanging="360"/>
      </w:pPr>
      <w:rPr>
        <w:rFonts w:ascii="Times New Roman" w:eastAsia="Times New Roman" w:hAnsi="Times New Roman" w:cs="Times New Roman" w:hint="default"/>
      </w:rPr>
    </w:lvl>
    <w:lvl w:ilvl="1" w:tplc="551C91AC">
      <w:start w:val="1"/>
      <w:numFmt w:val="bullet"/>
      <w:lvlText w:val=""/>
      <w:lvlJc w:val="left"/>
      <w:pPr>
        <w:tabs>
          <w:tab w:val="num" w:pos="2520"/>
        </w:tabs>
        <w:ind w:left="2520" w:hanging="360"/>
      </w:pPr>
      <w:rPr>
        <w:rFonts w:ascii="Wingdings" w:hAnsi="Wingdings"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26960A16"/>
    <w:multiLevelType w:val="hybridMultilevel"/>
    <w:tmpl w:val="482E7C5C"/>
    <w:lvl w:ilvl="0" w:tplc="3552E49C">
      <w:start w:val="1"/>
      <w:numFmt w:val="bullet"/>
      <w:lvlText w:val=""/>
      <w:lvlJc w:val="left"/>
      <w:pPr>
        <w:tabs>
          <w:tab w:val="num" w:pos="360"/>
        </w:tabs>
        <w:ind w:left="360" w:hanging="360"/>
      </w:pPr>
      <w:rPr>
        <w:rFonts w:ascii="Symbol" w:hAnsi="Symbol" w:hint="default"/>
        <w:sz w:val="20"/>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8591AF5"/>
    <w:multiLevelType w:val="hybridMultilevel"/>
    <w:tmpl w:val="9C6A35DC"/>
    <w:lvl w:ilvl="0" w:tplc="3552E49C">
      <w:start w:val="1"/>
      <w:numFmt w:val="bullet"/>
      <w:lvlText w:val=""/>
      <w:lvlJc w:val="left"/>
      <w:pPr>
        <w:tabs>
          <w:tab w:val="num" w:pos="360"/>
        </w:tabs>
        <w:ind w:left="360" w:hanging="360"/>
      </w:pPr>
      <w:rPr>
        <w:rFonts w:ascii="Symbol" w:hAnsi="Symbol" w:hint="default"/>
        <w:sz w:val="20"/>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D4E35D7"/>
    <w:multiLevelType w:val="hybridMultilevel"/>
    <w:tmpl w:val="89E82C58"/>
    <w:lvl w:ilvl="0" w:tplc="E50A7236">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15:restartNumberingAfterBreak="0">
    <w:nsid w:val="33503F3E"/>
    <w:multiLevelType w:val="hybridMultilevel"/>
    <w:tmpl w:val="B950AD0A"/>
    <w:lvl w:ilvl="0" w:tplc="04090005">
      <w:start w:val="1"/>
      <w:numFmt w:val="bullet"/>
      <w:lvlText w:val=""/>
      <w:lvlJc w:val="left"/>
      <w:pPr>
        <w:tabs>
          <w:tab w:val="num" w:pos="5040"/>
        </w:tabs>
        <w:ind w:left="504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bullet"/>
      <w:lvlText w:val=""/>
      <w:lvlJc w:val="left"/>
      <w:pPr>
        <w:tabs>
          <w:tab w:val="num" w:pos="3600"/>
        </w:tabs>
        <w:ind w:left="360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15:restartNumberingAfterBreak="0">
    <w:nsid w:val="34960F19"/>
    <w:multiLevelType w:val="hybridMultilevel"/>
    <w:tmpl w:val="D3FE455E"/>
    <w:lvl w:ilvl="0" w:tplc="551C91AC">
      <w:start w:val="1"/>
      <w:numFmt w:val="bullet"/>
      <w:lvlText w:val=""/>
      <w:lvlJc w:val="left"/>
      <w:pPr>
        <w:tabs>
          <w:tab w:val="num" w:pos="1800"/>
        </w:tabs>
        <w:ind w:left="180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15:restartNumberingAfterBreak="0">
    <w:nsid w:val="37864FBF"/>
    <w:multiLevelType w:val="hybridMultilevel"/>
    <w:tmpl w:val="5278400A"/>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394F584E"/>
    <w:multiLevelType w:val="hybridMultilevel"/>
    <w:tmpl w:val="CA76C2C0"/>
    <w:lvl w:ilvl="0" w:tplc="551C91AC">
      <w:start w:val="1"/>
      <w:numFmt w:val="bullet"/>
      <w:lvlText w:val=""/>
      <w:lvlJc w:val="left"/>
      <w:pPr>
        <w:tabs>
          <w:tab w:val="num" w:pos="4320"/>
        </w:tabs>
        <w:ind w:left="43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bullet"/>
      <w:lvlText w:val=""/>
      <w:lvlJc w:val="left"/>
      <w:pPr>
        <w:tabs>
          <w:tab w:val="num" w:pos="3600"/>
        </w:tabs>
        <w:ind w:left="360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15:restartNumberingAfterBreak="0">
    <w:nsid w:val="4AE627A3"/>
    <w:multiLevelType w:val="hybridMultilevel"/>
    <w:tmpl w:val="7F601DE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55E44880"/>
    <w:multiLevelType w:val="hybridMultilevel"/>
    <w:tmpl w:val="37BA329E"/>
    <w:lvl w:ilvl="0" w:tplc="551C91AC">
      <w:start w:val="1"/>
      <w:numFmt w:val="bullet"/>
      <w:lvlText w:val=""/>
      <w:lvlJc w:val="left"/>
      <w:pPr>
        <w:tabs>
          <w:tab w:val="num" w:pos="2160"/>
        </w:tabs>
        <w:ind w:left="21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15:restartNumberingAfterBreak="0">
    <w:nsid w:val="5D084853"/>
    <w:multiLevelType w:val="hybridMultilevel"/>
    <w:tmpl w:val="B9DCAE54"/>
    <w:lvl w:ilvl="0" w:tplc="551C91AC">
      <w:start w:val="1"/>
      <w:numFmt w:val="bullet"/>
      <w:lvlText w:val=""/>
      <w:lvlJc w:val="left"/>
      <w:pPr>
        <w:tabs>
          <w:tab w:val="num" w:pos="2880"/>
        </w:tabs>
        <w:ind w:left="2880" w:hanging="360"/>
      </w:pPr>
      <w:rPr>
        <w:rFonts w:ascii="Wingdings" w:hAnsi="Wingdings" w:hint="default"/>
      </w:rPr>
    </w:lvl>
    <w:lvl w:ilvl="1" w:tplc="E50A7236">
      <w:start w:val="1"/>
      <w:numFmt w:val="bullet"/>
      <w:lvlText w:val=""/>
      <w:lvlJc w:val="left"/>
      <w:pPr>
        <w:tabs>
          <w:tab w:val="num" w:pos="3600"/>
        </w:tabs>
        <w:ind w:left="3600" w:hanging="360"/>
      </w:pPr>
      <w:rPr>
        <w:rFonts w:ascii="Wingdings" w:hAnsi="Wingdings"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15:restartNumberingAfterBreak="0">
    <w:nsid w:val="5E971ED6"/>
    <w:multiLevelType w:val="hybridMultilevel"/>
    <w:tmpl w:val="44FCED70"/>
    <w:lvl w:ilvl="0" w:tplc="04090005">
      <w:start w:val="1"/>
      <w:numFmt w:val="bullet"/>
      <w:lvlText w:val=""/>
      <w:lvlJc w:val="left"/>
      <w:pPr>
        <w:tabs>
          <w:tab w:val="num" w:pos="5040"/>
        </w:tabs>
        <w:ind w:left="504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bullet"/>
      <w:lvlText w:val=""/>
      <w:lvlJc w:val="left"/>
      <w:pPr>
        <w:tabs>
          <w:tab w:val="num" w:pos="3600"/>
        </w:tabs>
        <w:ind w:left="360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15:restartNumberingAfterBreak="0">
    <w:nsid w:val="5EAB0231"/>
    <w:multiLevelType w:val="multilevel"/>
    <w:tmpl w:val="A490C53C"/>
    <w:lvl w:ilvl="0">
      <w:start w:val="4"/>
      <w:numFmt w:val="decimal"/>
      <w:lvlText w:val="%1"/>
      <w:lvlJc w:val="left"/>
      <w:pPr>
        <w:tabs>
          <w:tab w:val="num" w:pos="720"/>
        </w:tabs>
        <w:ind w:left="720" w:hanging="720"/>
      </w:pPr>
    </w:lvl>
    <w:lvl w:ilvl="1">
      <w:start w:val="1"/>
      <w:numFmt w:val="decimal"/>
      <w:lvlText w:val="%1.%2"/>
      <w:lvlJc w:val="left"/>
      <w:pPr>
        <w:tabs>
          <w:tab w:val="num" w:pos="1440"/>
        </w:tabs>
        <w:ind w:left="1440" w:hanging="72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200"/>
        </w:tabs>
        <w:ind w:left="7200" w:hanging="1440"/>
      </w:pPr>
    </w:lvl>
  </w:abstractNum>
  <w:abstractNum w:abstractNumId="22" w15:restartNumberingAfterBreak="0">
    <w:nsid w:val="5EB927D9"/>
    <w:multiLevelType w:val="hybridMultilevel"/>
    <w:tmpl w:val="EC8E821C"/>
    <w:lvl w:ilvl="0" w:tplc="551C91AC">
      <w:start w:val="1"/>
      <w:numFmt w:val="bullet"/>
      <w:lvlText w:val=""/>
      <w:lvlJc w:val="left"/>
      <w:pPr>
        <w:tabs>
          <w:tab w:val="num" w:pos="2160"/>
        </w:tabs>
        <w:ind w:left="21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 w15:restartNumberingAfterBreak="0">
    <w:nsid w:val="5EF478E0"/>
    <w:multiLevelType w:val="hybridMultilevel"/>
    <w:tmpl w:val="E914695E"/>
    <w:lvl w:ilvl="0" w:tplc="F53EED30">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24" w15:restartNumberingAfterBreak="0">
    <w:nsid w:val="5F76064C"/>
    <w:multiLevelType w:val="hybridMultilevel"/>
    <w:tmpl w:val="5DF84EA2"/>
    <w:lvl w:ilvl="0" w:tplc="04090001">
      <w:start w:val="1"/>
      <w:numFmt w:val="bullet"/>
      <w:lvlText w:val=""/>
      <w:lvlJc w:val="left"/>
      <w:pPr>
        <w:tabs>
          <w:tab w:val="num" w:pos="1080"/>
        </w:tabs>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15:restartNumberingAfterBreak="0">
    <w:nsid w:val="63A16E56"/>
    <w:multiLevelType w:val="hybridMultilevel"/>
    <w:tmpl w:val="701EBD6C"/>
    <w:lvl w:ilvl="0" w:tplc="E50A7236">
      <w:start w:val="1"/>
      <w:numFmt w:val="bullet"/>
      <w:lvlText w:val=""/>
      <w:lvlJc w:val="left"/>
      <w:pPr>
        <w:tabs>
          <w:tab w:val="num" w:pos="4320"/>
        </w:tabs>
        <w:ind w:left="43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bullet"/>
      <w:lvlText w:val=""/>
      <w:lvlJc w:val="left"/>
      <w:pPr>
        <w:tabs>
          <w:tab w:val="num" w:pos="3600"/>
        </w:tabs>
        <w:ind w:left="3600" w:hanging="360"/>
      </w:pPr>
      <w:rPr>
        <w:rFonts w:ascii="Wingdings" w:hAnsi="Wingdings" w:hint="default"/>
      </w:rPr>
    </w:lvl>
    <w:lvl w:ilvl="3" w:tplc="E50A7236">
      <w:start w:val="1"/>
      <w:numFmt w:val="bullet"/>
      <w:lvlText w:val=""/>
      <w:lvlJc w:val="left"/>
      <w:pPr>
        <w:tabs>
          <w:tab w:val="num" w:pos="4320"/>
        </w:tabs>
        <w:ind w:left="4320" w:hanging="360"/>
      </w:pPr>
      <w:rPr>
        <w:rFonts w:ascii="Wingdings" w:hAnsi="Wingdings"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15:restartNumberingAfterBreak="0">
    <w:nsid w:val="64D639C8"/>
    <w:multiLevelType w:val="multilevel"/>
    <w:tmpl w:val="666A8EC6"/>
    <w:lvl w:ilvl="0">
      <w:start w:val="1"/>
      <w:numFmt w:val="decimal"/>
      <w:lvlText w:val="%1."/>
      <w:lvlJc w:val="left"/>
      <w:pPr>
        <w:tabs>
          <w:tab w:val="num" w:pos="720"/>
        </w:tabs>
        <w:ind w:left="720" w:hanging="720"/>
      </w:pPr>
      <w:rPr>
        <w:b/>
        <w:i w:val="0"/>
      </w:rPr>
    </w:lvl>
    <w:lvl w:ilvl="1">
      <w:start w:val="1"/>
      <w:numFmt w:val="upperRoman"/>
      <w:lvlText w:val="%2."/>
      <w:lvlJc w:val="left"/>
      <w:pPr>
        <w:tabs>
          <w:tab w:val="num" w:pos="1440"/>
        </w:tabs>
        <w:ind w:left="900" w:hanging="180"/>
      </w:pPr>
      <w:rPr>
        <w:b w:val="0"/>
        <w:i w:val="0"/>
        <w:sz w:val="20"/>
      </w:rPr>
    </w:lvl>
    <w:lvl w:ilvl="2">
      <w:start w:val="1"/>
      <w:numFmt w:val="decimal"/>
      <w:isLgl/>
      <w:lvlText w:val="%1.%2.%3"/>
      <w:lvlJc w:val="left"/>
      <w:pPr>
        <w:tabs>
          <w:tab w:val="num" w:pos="2160"/>
        </w:tabs>
        <w:ind w:left="2160" w:hanging="720"/>
      </w:pPr>
    </w:lvl>
    <w:lvl w:ilvl="3">
      <w:start w:val="1"/>
      <w:numFmt w:val="decimal"/>
      <w:isLgl/>
      <w:lvlText w:val="%1.%2.%3.%4"/>
      <w:lvlJc w:val="left"/>
      <w:pPr>
        <w:tabs>
          <w:tab w:val="num" w:pos="2880"/>
        </w:tabs>
        <w:ind w:left="2880" w:hanging="720"/>
      </w:pPr>
    </w:lvl>
    <w:lvl w:ilvl="4">
      <w:start w:val="1"/>
      <w:numFmt w:val="decimal"/>
      <w:isLgl/>
      <w:lvlText w:val="%1.%2.%3.%4.%5"/>
      <w:lvlJc w:val="left"/>
      <w:pPr>
        <w:tabs>
          <w:tab w:val="num" w:pos="3960"/>
        </w:tabs>
        <w:ind w:left="3960" w:hanging="1080"/>
      </w:pPr>
    </w:lvl>
    <w:lvl w:ilvl="5">
      <w:start w:val="1"/>
      <w:numFmt w:val="decimal"/>
      <w:isLgl/>
      <w:lvlText w:val="%1.%2.%3.%4.%5.%6"/>
      <w:lvlJc w:val="left"/>
      <w:pPr>
        <w:tabs>
          <w:tab w:val="num" w:pos="4680"/>
        </w:tabs>
        <w:ind w:left="4680" w:hanging="1080"/>
      </w:pPr>
    </w:lvl>
    <w:lvl w:ilvl="6">
      <w:start w:val="1"/>
      <w:numFmt w:val="decimal"/>
      <w:isLgl/>
      <w:lvlText w:val="%1.%2.%3.%4.%5.%6.%7"/>
      <w:lvlJc w:val="left"/>
      <w:pPr>
        <w:tabs>
          <w:tab w:val="num" w:pos="5760"/>
        </w:tabs>
        <w:ind w:left="5760" w:hanging="1440"/>
      </w:pPr>
    </w:lvl>
    <w:lvl w:ilvl="7">
      <w:start w:val="1"/>
      <w:numFmt w:val="decimal"/>
      <w:isLgl/>
      <w:lvlText w:val="%1.%2.%3.%4.%5.%6.%7.%8"/>
      <w:lvlJc w:val="left"/>
      <w:pPr>
        <w:tabs>
          <w:tab w:val="num" w:pos="6480"/>
        </w:tabs>
        <w:ind w:left="6480" w:hanging="1440"/>
      </w:pPr>
    </w:lvl>
    <w:lvl w:ilvl="8">
      <w:start w:val="1"/>
      <w:numFmt w:val="decimal"/>
      <w:isLgl/>
      <w:lvlText w:val="%1.%2.%3.%4.%5.%6.%7.%8.%9"/>
      <w:lvlJc w:val="left"/>
      <w:pPr>
        <w:tabs>
          <w:tab w:val="num" w:pos="7200"/>
        </w:tabs>
        <w:ind w:left="7200" w:hanging="1440"/>
      </w:pPr>
    </w:lvl>
  </w:abstractNum>
  <w:abstractNum w:abstractNumId="27" w15:restartNumberingAfterBreak="0">
    <w:nsid w:val="67D63F32"/>
    <w:multiLevelType w:val="hybridMultilevel"/>
    <w:tmpl w:val="57B6326E"/>
    <w:lvl w:ilvl="0" w:tplc="04090005">
      <w:start w:val="1"/>
      <w:numFmt w:val="bullet"/>
      <w:lvlText w:val=""/>
      <w:lvlJc w:val="left"/>
      <w:pPr>
        <w:tabs>
          <w:tab w:val="num" w:pos="5040"/>
        </w:tabs>
        <w:ind w:left="504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bullet"/>
      <w:lvlText w:val=""/>
      <w:lvlJc w:val="left"/>
      <w:pPr>
        <w:tabs>
          <w:tab w:val="num" w:pos="3600"/>
        </w:tabs>
        <w:ind w:left="3600" w:hanging="360"/>
      </w:pPr>
      <w:rPr>
        <w:rFonts w:ascii="Wingdings" w:hAnsi="Wingdings" w:hint="default"/>
      </w:rPr>
    </w:lvl>
    <w:lvl w:ilvl="3" w:tplc="E50A7236">
      <w:start w:val="1"/>
      <w:numFmt w:val="bullet"/>
      <w:lvlText w:val=""/>
      <w:lvlJc w:val="left"/>
      <w:pPr>
        <w:tabs>
          <w:tab w:val="num" w:pos="4320"/>
        </w:tabs>
        <w:ind w:left="4320" w:hanging="360"/>
      </w:pPr>
      <w:rPr>
        <w:rFonts w:ascii="Wingdings" w:hAnsi="Wingdings"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 w15:restartNumberingAfterBreak="0">
    <w:nsid w:val="69F35C64"/>
    <w:multiLevelType w:val="hybridMultilevel"/>
    <w:tmpl w:val="53984344"/>
    <w:lvl w:ilvl="0" w:tplc="A24E1EAA">
      <w:start w:val="1"/>
      <w:numFmt w:val="bullet"/>
      <w:lvlText w:val=""/>
      <w:lvlJc w:val="left"/>
      <w:pPr>
        <w:tabs>
          <w:tab w:val="num" w:pos="360"/>
        </w:tabs>
        <w:ind w:left="360" w:hanging="360"/>
      </w:pPr>
      <w:rPr>
        <w:rFonts w:ascii="Symbol" w:hAnsi="Symbol" w:hint="default"/>
      </w:rPr>
    </w:lvl>
    <w:lvl w:ilvl="1" w:tplc="E5DCCEEC" w:tentative="1">
      <w:start w:val="1"/>
      <w:numFmt w:val="bullet"/>
      <w:lvlText w:val="o"/>
      <w:lvlJc w:val="left"/>
      <w:pPr>
        <w:tabs>
          <w:tab w:val="num" w:pos="1080"/>
        </w:tabs>
        <w:ind w:left="1080" w:hanging="360"/>
      </w:pPr>
      <w:rPr>
        <w:rFonts w:ascii="Courier New" w:hAnsi="Courier New" w:hint="default"/>
      </w:rPr>
    </w:lvl>
    <w:lvl w:ilvl="2" w:tplc="AF26DAAA" w:tentative="1">
      <w:start w:val="1"/>
      <w:numFmt w:val="bullet"/>
      <w:lvlText w:val=""/>
      <w:lvlJc w:val="left"/>
      <w:pPr>
        <w:tabs>
          <w:tab w:val="num" w:pos="1800"/>
        </w:tabs>
        <w:ind w:left="1800" w:hanging="360"/>
      </w:pPr>
      <w:rPr>
        <w:rFonts w:ascii="Wingdings" w:hAnsi="Wingdings" w:hint="default"/>
      </w:rPr>
    </w:lvl>
    <w:lvl w:ilvl="3" w:tplc="2912FC88" w:tentative="1">
      <w:start w:val="1"/>
      <w:numFmt w:val="bullet"/>
      <w:lvlText w:val=""/>
      <w:lvlJc w:val="left"/>
      <w:pPr>
        <w:tabs>
          <w:tab w:val="num" w:pos="2520"/>
        </w:tabs>
        <w:ind w:left="2520" w:hanging="360"/>
      </w:pPr>
      <w:rPr>
        <w:rFonts w:ascii="Symbol" w:hAnsi="Symbol" w:hint="default"/>
      </w:rPr>
    </w:lvl>
    <w:lvl w:ilvl="4" w:tplc="8BEAF362" w:tentative="1">
      <w:start w:val="1"/>
      <w:numFmt w:val="bullet"/>
      <w:lvlText w:val="o"/>
      <w:lvlJc w:val="left"/>
      <w:pPr>
        <w:tabs>
          <w:tab w:val="num" w:pos="3240"/>
        </w:tabs>
        <w:ind w:left="3240" w:hanging="360"/>
      </w:pPr>
      <w:rPr>
        <w:rFonts w:ascii="Courier New" w:hAnsi="Courier New" w:hint="default"/>
      </w:rPr>
    </w:lvl>
    <w:lvl w:ilvl="5" w:tplc="B454771E" w:tentative="1">
      <w:start w:val="1"/>
      <w:numFmt w:val="bullet"/>
      <w:lvlText w:val=""/>
      <w:lvlJc w:val="left"/>
      <w:pPr>
        <w:tabs>
          <w:tab w:val="num" w:pos="3960"/>
        </w:tabs>
        <w:ind w:left="3960" w:hanging="360"/>
      </w:pPr>
      <w:rPr>
        <w:rFonts w:ascii="Wingdings" w:hAnsi="Wingdings" w:hint="default"/>
      </w:rPr>
    </w:lvl>
    <w:lvl w:ilvl="6" w:tplc="3308277C" w:tentative="1">
      <w:start w:val="1"/>
      <w:numFmt w:val="bullet"/>
      <w:lvlText w:val=""/>
      <w:lvlJc w:val="left"/>
      <w:pPr>
        <w:tabs>
          <w:tab w:val="num" w:pos="4680"/>
        </w:tabs>
        <w:ind w:left="4680" w:hanging="360"/>
      </w:pPr>
      <w:rPr>
        <w:rFonts w:ascii="Symbol" w:hAnsi="Symbol" w:hint="default"/>
      </w:rPr>
    </w:lvl>
    <w:lvl w:ilvl="7" w:tplc="3F086D0A" w:tentative="1">
      <w:start w:val="1"/>
      <w:numFmt w:val="bullet"/>
      <w:lvlText w:val="o"/>
      <w:lvlJc w:val="left"/>
      <w:pPr>
        <w:tabs>
          <w:tab w:val="num" w:pos="5400"/>
        </w:tabs>
        <w:ind w:left="5400" w:hanging="360"/>
      </w:pPr>
      <w:rPr>
        <w:rFonts w:ascii="Courier New" w:hAnsi="Courier New" w:hint="default"/>
      </w:rPr>
    </w:lvl>
    <w:lvl w:ilvl="8" w:tplc="70108D7E"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71DD0941"/>
    <w:multiLevelType w:val="hybridMultilevel"/>
    <w:tmpl w:val="6BCA80A0"/>
    <w:lvl w:ilvl="0" w:tplc="E50A7236">
      <w:start w:val="1"/>
      <w:numFmt w:val="bullet"/>
      <w:lvlText w:val=""/>
      <w:lvlJc w:val="left"/>
      <w:pPr>
        <w:tabs>
          <w:tab w:val="num" w:pos="2880"/>
        </w:tabs>
        <w:ind w:left="288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0" w15:restartNumberingAfterBreak="0">
    <w:nsid w:val="73804C2F"/>
    <w:multiLevelType w:val="multilevel"/>
    <w:tmpl w:val="7F601DE0"/>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77EC64F0"/>
    <w:multiLevelType w:val="hybridMultilevel"/>
    <w:tmpl w:val="61928B70"/>
    <w:lvl w:ilvl="0" w:tplc="551C91AC">
      <w:start w:val="1"/>
      <w:numFmt w:val="bullet"/>
      <w:lvlText w:val=""/>
      <w:lvlJc w:val="left"/>
      <w:pPr>
        <w:tabs>
          <w:tab w:val="num" w:pos="2160"/>
        </w:tabs>
        <w:ind w:left="2160" w:hanging="360"/>
      </w:pPr>
      <w:rPr>
        <w:rFonts w:ascii="Wingdings" w:hAnsi="Wingdings" w:hint="default"/>
      </w:rPr>
    </w:lvl>
    <w:lvl w:ilvl="1" w:tplc="E50A7236">
      <w:start w:val="1"/>
      <w:numFmt w:val="bullet"/>
      <w:lvlText w:val=""/>
      <w:lvlJc w:val="left"/>
      <w:pPr>
        <w:tabs>
          <w:tab w:val="num" w:pos="2880"/>
        </w:tabs>
        <w:ind w:left="2880" w:hanging="360"/>
      </w:pPr>
      <w:rPr>
        <w:rFonts w:ascii="Wingdings" w:hAnsi="Wingdings"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2" w15:restartNumberingAfterBreak="0">
    <w:nsid w:val="782B4CEA"/>
    <w:multiLevelType w:val="hybridMultilevel"/>
    <w:tmpl w:val="C3DECB00"/>
    <w:lvl w:ilvl="0" w:tplc="68F016A4">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3" w15:restartNumberingAfterBreak="0">
    <w:nsid w:val="78AF1DDB"/>
    <w:multiLevelType w:val="hybridMultilevel"/>
    <w:tmpl w:val="015221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892935091">
    <w:abstractNumId w:val="5"/>
  </w:num>
  <w:num w:numId="2" w16cid:durableId="1712074286">
    <w:abstractNumId w:val="28"/>
  </w:num>
  <w:num w:numId="3" w16cid:durableId="1590456317">
    <w:abstractNumId w:val="6"/>
  </w:num>
  <w:num w:numId="4" w16cid:durableId="444808682">
    <w:abstractNumId w:val="3"/>
  </w:num>
  <w:num w:numId="5" w16cid:durableId="2002155953">
    <w:abstractNumId w:val="10"/>
  </w:num>
  <w:num w:numId="6" w16cid:durableId="1006637968">
    <w:abstractNumId w:val="11"/>
  </w:num>
  <w:num w:numId="7" w16cid:durableId="99785149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02307321">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46867109">
    <w:abstractNumId w:val="1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97044936">
    <w:abstractNumId w:val="2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60480943">
    <w:abstractNumId w:val="16"/>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99572180">
    <w:abstractNumId w:val="20"/>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62696243">
    <w:abstractNumId w:val="13"/>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32331308">
    <w:abstractNumId w:val="27"/>
    <w:lvlOverride w:ilvl="0"/>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49592149">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41511818">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30276198">
    <w:abstractNumId w:val="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0316401">
    <w:abstractNumId w:val="3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40973280">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97557158">
    <w:abstractNumId w:val="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0250604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63645217">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2433369">
    <w:abstractNumId w:val="1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51890031">
    <w:abstractNumId w:val="25"/>
    <w:lvlOverride w:ilvl="0"/>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00639579">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74988">
    <w:abstractNumId w:val="15"/>
  </w:num>
  <w:num w:numId="27" w16cid:durableId="961882202">
    <w:abstractNumId w:val="33"/>
  </w:num>
  <w:num w:numId="28" w16cid:durableId="1064186275">
    <w:abstractNumId w:val="17"/>
  </w:num>
  <w:num w:numId="29" w16cid:durableId="2033605219">
    <w:abstractNumId w:val="30"/>
  </w:num>
  <w:num w:numId="30" w16cid:durableId="1132556357">
    <w:abstractNumId w:val="23"/>
  </w:num>
  <w:num w:numId="31" w16cid:durableId="1472751295">
    <w:abstractNumId w:val="2"/>
  </w:num>
  <w:num w:numId="32" w16cid:durableId="300429759">
    <w:abstractNumId w:val="8"/>
  </w:num>
  <w:num w:numId="33" w16cid:durableId="277103396">
    <w:abstractNumId w:val="0"/>
  </w:num>
  <w:num w:numId="34" w16cid:durableId="1097140831">
    <w:abstractNumId w:val="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9DC"/>
    <w:rsid w:val="00007B8B"/>
    <w:rsid w:val="00011905"/>
    <w:rsid w:val="00014056"/>
    <w:rsid w:val="000239D1"/>
    <w:rsid w:val="0002710B"/>
    <w:rsid w:val="0003448A"/>
    <w:rsid w:val="00047130"/>
    <w:rsid w:val="00052069"/>
    <w:rsid w:val="00057BA4"/>
    <w:rsid w:val="00071B07"/>
    <w:rsid w:val="00096952"/>
    <w:rsid w:val="000B163F"/>
    <w:rsid w:val="000B3A56"/>
    <w:rsid w:val="000C728D"/>
    <w:rsid w:val="000D2A1D"/>
    <w:rsid w:val="000D7987"/>
    <w:rsid w:val="000E7D6C"/>
    <w:rsid w:val="00106CA9"/>
    <w:rsid w:val="00110C94"/>
    <w:rsid w:val="001216F6"/>
    <w:rsid w:val="00133649"/>
    <w:rsid w:val="0015374C"/>
    <w:rsid w:val="001555C7"/>
    <w:rsid w:val="0015591A"/>
    <w:rsid w:val="0017589B"/>
    <w:rsid w:val="00187E8A"/>
    <w:rsid w:val="0019074C"/>
    <w:rsid w:val="00190DB2"/>
    <w:rsid w:val="001B2096"/>
    <w:rsid w:val="001B49AA"/>
    <w:rsid w:val="001D2823"/>
    <w:rsid w:val="001E0EA6"/>
    <w:rsid w:val="001E27F4"/>
    <w:rsid w:val="001E5224"/>
    <w:rsid w:val="001F131F"/>
    <w:rsid w:val="001F7684"/>
    <w:rsid w:val="00216D61"/>
    <w:rsid w:val="00256A74"/>
    <w:rsid w:val="0026063A"/>
    <w:rsid w:val="002666CC"/>
    <w:rsid w:val="002824AB"/>
    <w:rsid w:val="00282E5D"/>
    <w:rsid w:val="0028605F"/>
    <w:rsid w:val="00286875"/>
    <w:rsid w:val="002945BC"/>
    <w:rsid w:val="002A6CAC"/>
    <w:rsid w:val="002D0F3B"/>
    <w:rsid w:val="002F5157"/>
    <w:rsid w:val="003124B5"/>
    <w:rsid w:val="00317535"/>
    <w:rsid w:val="00317DF7"/>
    <w:rsid w:val="00324F0D"/>
    <w:rsid w:val="00330365"/>
    <w:rsid w:val="003413A8"/>
    <w:rsid w:val="0034334D"/>
    <w:rsid w:val="003557D8"/>
    <w:rsid w:val="00373103"/>
    <w:rsid w:val="003755C3"/>
    <w:rsid w:val="00385DB2"/>
    <w:rsid w:val="003876D1"/>
    <w:rsid w:val="00394CB3"/>
    <w:rsid w:val="003B620B"/>
    <w:rsid w:val="003C28C5"/>
    <w:rsid w:val="003C3333"/>
    <w:rsid w:val="003C4852"/>
    <w:rsid w:val="003C6B6B"/>
    <w:rsid w:val="003D025B"/>
    <w:rsid w:val="003D2476"/>
    <w:rsid w:val="003E4781"/>
    <w:rsid w:val="003E51C6"/>
    <w:rsid w:val="003F10D7"/>
    <w:rsid w:val="003F29ED"/>
    <w:rsid w:val="003F6412"/>
    <w:rsid w:val="00400141"/>
    <w:rsid w:val="0042497E"/>
    <w:rsid w:val="004369C8"/>
    <w:rsid w:val="00440406"/>
    <w:rsid w:val="004411BB"/>
    <w:rsid w:val="00456984"/>
    <w:rsid w:val="00463824"/>
    <w:rsid w:val="0046599B"/>
    <w:rsid w:val="004677DF"/>
    <w:rsid w:val="00472D11"/>
    <w:rsid w:val="00474288"/>
    <w:rsid w:val="00484A9D"/>
    <w:rsid w:val="004858A8"/>
    <w:rsid w:val="004A533C"/>
    <w:rsid w:val="004C13AD"/>
    <w:rsid w:val="004C770A"/>
    <w:rsid w:val="004D4C11"/>
    <w:rsid w:val="004E2C6F"/>
    <w:rsid w:val="004F005D"/>
    <w:rsid w:val="005145BB"/>
    <w:rsid w:val="0051633D"/>
    <w:rsid w:val="005205D3"/>
    <w:rsid w:val="00530615"/>
    <w:rsid w:val="005310E5"/>
    <w:rsid w:val="0053171E"/>
    <w:rsid w:val="00534C37"/>
    <w:rsid w:val="00534EBA"/>
    <w:rsid w:val="00553544"/>
    <w:rsid w:val="0055555A"/>
    <w:rsid w:val="00565BBE"/>
    <w:rsid w:val="005926F1"/>
    <w:rsid w:val="005930A8"/>
    <w:rsid w:val="005935DB"/>
    <w:rsid w:val="00597743"/>
    <w:rsid w:val="005C7984"/>
    <w:rsid w:val="005E0126"/>
    <w:rsid w:val="005E4535"/>
    <w:rsid w:val="005F3222"/>
    <w:rsid w:val="005F416C"/>
    <w:rsid w:val="00601B3E"/>
    <w:rsid w:val="00604DC3"/>
    <w:rsid w:val="0061063A"/>
    <w:rsid w:val="006134C6"/>
    <w:rsid w:val="0061462B"/>
    <w:rsid w:val="00627260"/>
    <w:rsid w:val="00637FE5"/>
    <w:rsid w:val="00644828"/>
    <w:rsid w:val="006510EC"/>
    <w:rsid w:val="006876CB"/>
    <w:rsid w:val="006B5B06"/>
    <w:rsid w:val="006B697B"/>
    <w:rsid w:val="006C1CB0"/>
    <w:rsid w:val="006D7607"/>
    <w:rsid w:val="006E1847"/>
    <w:rsid w:val="00702616"/>
    <w:rsid w:val="007076B5"/>
    <w:rsid w:val="00725200"/>
    <w:rsid w:val="00726FCE"/>
    <w:rsid w:val="00727743"/>
    <w:rsid w:val="007337FC"/>
    <w:rsid w:val="00741B74"/>
    <w:rsid w:val="00754D42"/>
    <w:rsid w:val="00777EDB"/>
    <w:rsid w:val="0078220B"/>
    <w:rsid w:val="00782A18"/>
    <w:rsid w:val="00784828"/>
    <w:rsid w:val="00793D82"/>
    <w:rsid w:val="007A3FFE"/>
    <w:rsid w:val="007E04A0"/>
    <w:rsid w:val="007E1EAE"/>
    <w:rsid w:val="007E4969"/>
    <w:rsid w:val="00801D8E"/>
    <w:rsid w:val="00806557"/>
    <w:rsid w:val="00852ED1"/>
    <w:rsid w:val="008610C1"/>
    <w:rsid w:val="0086479E"/>
    <w:rsid w:val="00876DCD"/>
    <w:rsid w:val="0088033B"/>
    <w:rsid w:val="008854F8"/>
    <w:rsid w:val="00886941"/>
    <w:rsid w:val="0089633D"/>
    <w:rsid w:val="008A0600"/>
    <w:rsid w:val="008A1623"/>
    <w:rsid w:val="008B10FA"/>
    <w:rsid w:val="008B503F"/>
    <w:rsid w:val="008C43EA"/>
    <w:rsid w:val="008D61DC"/>
    <w:rsid w:val="009063DA"/>
    <w:rsid w:val="009075E6"/>
    <w:rsid w:val="00926D43"/>
    <w:rsid w:val="0093328C"/>
    <w:rsid w:val="00935059"/>
    <w:rsid w:val="00936F11"/>
    <w:rsid w:val="00955558"/>
    <w:rsid w:val="00971232"/>
    <w:rsid w:val="009776A0"/>
    <w:rsid w:val="009963E8"/>
    <w:rsid w:val="009A0E5D"/>
    <w:rsid w:val="009A4CC6"/>
    <w:rsid w:val="009C195D"/>
    <w:rsid w:val="009C198D"/>
    <w:rsid w:val="009D14DD"/>
    <w:rsid w:val="009D2EEB"/>
    <w:rsid w:val="009E1CD1"/>
    <w:rsid w:val="009F2411"/>
    <w:rsid w:val="00A13C69"/>
    <w:rsid w:val="00A254F6"/>
    <w:rsid w:val="00A316A4"/>
    <w:rsid w:val="00A41BB7"/>
    <w:rsid w:val="00A44F1D"/>
    <w:rsid w:val="00A454CF"/>
    <w:rsid w:val="00A61560"/>
    <w:rsid w:val="00A66F26"/>
    <w:rsid w:val="00A71846"/>
    <w:rsid w:val="00A97B65"/>
    <w:rsid w:val="00AA0D10"/>
    <w:rsid w:val="00AA1A46"/>
    <w:rsid w:val="00AA5F4D"/>
    <w:rsid w:val="00AD08E0"/>
    <w:rsid w:val="00AD3053"/>
    <w:rsid w:val="00AE63E2"/>
    <w:rsid w:val="00B068AF"/>
    <w:rsid w:val="00B11468"/>
    <w:rsid w:val="00B11864"/>
    <w:rsid w:val="00B30AAD"/>
    <w:rsid w:val="00B4256D"/>
    <w:rsid w:val="00B436FA"/>
    <w:rsid w:val="00B5173C"/>
    <w:rsid w:val="00B530D8"/>
    <w:rsid w:val="00B531E1"/>
    <w:rsid w:val="00B60E64"/>
    <w:rsid w:val="00B773B7"/>
    <w:rsid w:val="00B946B9"/>
    <w:rsid w:val="00BA2559"/>
    <w:rsid w:val="00BA3944"/>
    <w:rsid w:val="00BC2784"/>
    <w:rsid w:val="00BD1F5F"/>
    <w:rsid w:val="00BD22E8"/>
    <w:rsid w:val="00BD3885"/>
    <w:rsid w:val="00BE77D2"/>
    <w:rsid w:val="00BE7930"/>
    <w:rsid w:val="00BF34EE"/>
    <w:rsid w:val="00BF37B0"/>
    <w:rsid w:val="00C1431A"/>
    <w:rsid w:val="00C14F07"/>
    <w:rsid w:val="00C269F6"/>
    <w:rsid w:val="00C35720"/>
    <w:rsid w:val="00C36925"/>
    <w:rsid w:val="00C43FC1"/>
    <w:rsid w:val="00C450E8"/>
    <w:rsid w:val="00C46C52"/>
    <w:rsid w:val="00C576DB"/>
    <w:rsid w:val="00C66FD2"/>
    <w:rsid w:val="00C71987"/>
    <w:rsid w:val="00C773A6"/>
    <w:rsid w:val="00CB5669"/>
    <w:rsid w:val="00CC4F78"/>
    <w:rsid w:val="00D02E51"/>
    <w:rsid w:val="00D068BA"/>
    <w:rsid w:val="00D16511"/>
    <w:rsid w:val="00D22A75"/>
    <w:rsid w:val="00D47725"/>
    <w:rsid w:val="00D522BD"/>
    <w:rsid w:val="00D63598"/>
    <w:rsid w:val="00D85DBA"/>
    <w:rsid w:val="00D92987"/>
    <w:rsid w:val="00DA7440"/>
    <w:rsid w:val="00DC1D56"/>
    <w:rsid w:val="00DD4D3C"/>
    <w:rsid w:val="00DE70E3"/>
    <w:rsid w:val="00DF42F9"/>
    <w:rsid w:val="00DF7880"/>
    <w:rsid w:val="00E03625"/>
    <w:rsid w:val="00E17DE0"/>
    <w:rsid w:val="00E32D0F"/>
    <w:rsid w:val="00E360C4"/>
    <w:rsid w:val="00E5268E"/>
    <w:rsid w:val="00E54018"/>
    <w:rsid w:val="00E636C0"/>
    <w:rsid w:val="00E6721B"/>
    <w:rsid w:val="00E67A8C"/>
    <w:rsid w:val="00E70403"/>
    <w:rsid w:val="00E90C4C"/>
    <w:rsid w:val="00E966C4"/>
    <w:rsid w:val="00EB0227"/>
    <w:rsid w:val="00EB3351"/>
    <w:rsid w:val="00ED0802"/>
    <w:rsid w:val="00ED5ED2"/>
    <w:rsid w:val="00ED7173"/>
    <w:rsid w:val="00EE76F7"/>
    <w:rsid w:val="00F03C22"/>
    <w:rsid w:val="00F12FA2"/>
    <w:rsid w:val="00F13892"/>
    <w:rsid w:val="00F2723B"/>
    <w:rsid w:val="00F31103"/>
    <w:rsid w:val="00F45526"/>
    <w:rsid w:val="00F45FB8"/>
    <w:rsid w:val="00F554D3"/>
    <w:rsid w:val="00F559DC"/>
    <w:rsid w:val="00F72235"/>
    <w:rsid w:val="00F76B88"/>
    <w:rsid w:val="00F803B5"/>
    <w:rsid w:val="00FA00FC"/>
    <w:rsid w:val="00FB2F9D"/>
    <w:rsid w:val="00FB69F1"/>
    <w:rsid w:val="00FD28ED"/>
    <w:rsid w:val="00FE525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4EFAB9"/>
  <w15:chartTrackingRefBased/>
  <w15:docId w15:val="{DF9A288A-6C7A-4253-A454-C6530A985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rFonts w:ascii="Bookman" w:hAnsi="Bookman"/>
      <w:sz w:val="22"/>
      <w:lang w:eastAsia="en-US"/>
    </w:rPr>
  </w:style>
  <w:style w:type="paragraph" w:styleId="Heading1">
    <w:name w:val="heading 1"/>
    <w:basedOn w:val="Normal"/>
    <w:next w:val="Normal"/>
    <w:qFormat/>
    <w:pPr>
      <w:keepNext/>
      <w:numPr>
        <w:numId w:val="1"/>
      </w:numPr>
      <w:outlineLvl w:val="0"/>
    </w:pPr>
    <w:rPr>
      <w:b/>
      <w:caps/>
    </w:rPr>
  </w:style>
  <w:style w:type="paragraph" w:styleId="Heading2">
    <w:name w:val="heading 2"/>
    <w:basedOn w:val="Normal"/>
    <w:next w:val="Normal"/>
    <w:qFormat/>
    <w:pPr>
      <w:keepNext/>
      <w:numPr>
        <w:ilvl w:val="1"/>
        <w:numId w:val="1"/>
      </w:numPr>
      <w:outlineLvl w:val="1"/>
    </w:pPr>
    <w:rPr>
      <w:b/>
    </w:rPr>
  </w:style>
  <w:style w:type="paragraph" w:styleId="Heading3">
    <w:name w:val="heading 3"/>
    <w:basedOn w:val="Normal"/>
    <w:next w:val="Normal"/>
    <w:qFormat/>
    <w:pPr>
      <w:keepNext/>
      <w:numPr>
        <w:ilvl w:val="2"/>
        <w:numId w:val="1"/>
      </w:numPr>
      <w:outlineLvl w:val="2"/>
    </w:pPr>
  </w:style>
  <w:style w:type="paragraph" w:styleId="Heading4">
    <w:name w:val="heading 4"/>
    <w:basedOn w:val="Normal"/>
    <w:next w:val="Normal"/>
    <w:qFormat/>
    <w:pPr>
      <w:keepNext/>
      <w:outlineLvl w:val="3"/>
    </w:pPr>
    <w:rPr>
      <w:b/>
    </w:rPr>
  </w:style>
  <w:style w:type="paragraph" w:styleId="Heading5">
    <w:name w:val="heading 5"/>
    <w:basedOn w:val="Normal"/>
    <w:next w:val="Normal"/>
    <w:qFormat/>
    <w:pPr>
      <w:keepNext/>
      <w:autoSpaceDE w:val="0"/>
      <w:autoSpaceDN w:val="0"/>
      <w:adjustRightInd w:val="0"/>
      <w:outlineLvl w:val="4"/>
    </w:pPr>
    <w:rPr>
      <w:rFonts w:ascii="Arial" w:hAnsi="Arial" w:cs="Arial"/>
      <w:b/>
      <w:bCs/>
      <w:sz w:val="24"/>
      <w:szCs w:val="24"/>
      <w:lang w:val="en-US"/>
    </w:rPr>
  </w:style>
  <w:style w:type="paragraph" w:styleId="Heading6">
    <w:name w:val="heading 6"/>
    <w:basedOn w:val="Normal"/>
    <w:next w:val="Normal"/>
    <w:qFormat/>
    <w:pPr>
      <w:keepNext/>
      <w:autoSpaceDE w:val="0"/>
      <w:autoSpaceDN w:val="0"/>
      <w:adjustRightInd w:val="0"/>
      <w:outlineLvl w:val="5"/>
    </w:pPr>
    <w:rPr>
      <w:rFonts w:ascii="Arial" w:hAnsi="Arial" w:cs="Arial"/>
      <w:i/>
      <w:iCs/>
      <w:sz w:val="24"/>
      <w:szCs w:val="24"/>
      <w:lang w:val="en-US"/>
    </w:rPr>
  </w:style>
  <w:style w:type="paragraph" w:styleId="Heading7">
    <w:name w:val="heading 7"/>
    <w:basedOn w:val="Normal"/>
    <w:next w:val="Normal"/>
    <w:qFormat/>
    <w:pPr>
      <w:keepNext/>
      <w:outlineLvl w:val="6"/>
    </w:pPr>
    <w:rPr>
      <w:rFonts w:ascii="Arial" w:hAnsi="Arial"/>
      <w:sz w:val="40"/>
    </w:rPr>
  </w:style>
  <w:style w:type="paragraph" w:styleId="Heading8">
    <w:name w:val="heading 8"/>
    <w:basedOn w:val="Normal"/>
    <w:next w:val="Normal"/>
    <w:qFormat/>
    <w:pPr>
      <w:keepNext/>
      <w:autoSpaceDE w:val="0"/>
      <w:autoSpaceDN w:val="0"/>
      <w:adjustRightInd w:val="0"/>
      <w:jc w:val="left"/>
      <w:outlineLvl w:val="7"/>
    </w:pPr>
    <w:rPr>
      <w:rFonts w:ascii="Arial" w:hAnsi="Arial" w:cs="Arial"/>
      <w:b/>
      <w:bCs/>
      <w:szCs w:val="23"/>
      <w:lang w:val="en-US"/>
    </w:rPr>
  </w:style>
  <w:style w:type="paragraph" w:styleId="Heading9">
    <w:name w:val="heading 9"/>
    <w:basedOn w:val="Normal"/>
    <w:next w:val="Normal"/>
    <w:qFormat/>
    <w:pPr>
      <w:keepNext/>
      <w:outlineLvl w:val="8"/>
    </w:pPr>
    <w:rPr>
      <w:rFonts w:ascii="Arial" w:hAnsi="Arial"/>
      <w:b/>
      <w:bCs/>
      <w:iCs/>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EnvelopeAddress">
    <w:name w:val="envelope address"/>
    <w:basedOn w:val="Normal"/>
    <w:pPr>
      <w:framePr w:w="7920" w:h="1980" w:hRule="exact" w:hSpace="180" w:wrap="auto" w:hAnchor="page" w:xAlign="center" w:yAlign="bottom"/>
      <w:ind w:left="2880"/>
    </w:pPr>
  </w:style>
  <w:style w:type="paragraph" w:styleId="BodyText">
    <w:name w:val="Body Text"/>
    <w:basedOn w:val="Normal"/>
  </w:style>
  <w:style w:type="paragraph" w:styleId="BodyTextIndent">
    <w:name w:val="Body Text Indent"/>
    <w:basedOn w:val="Normal"/>
    <w:pPr>
      <w:ind w:left="1440"/>
    </w:pPr>
  </w:style>
  <w:style w:type="character" w:styleId="PageNumber">
    <w:name w:val="page number"/>
    <w:basedOn w:val="DefaultParagraphFont"/>
  </w:style>
  <w:style w:type="paragraph" w:styleId="BodyTextIndent2">
    <w:name w:val="Body Text Indent 2"/>
    <w:basedOn w:val="Normal"/>
    <w:pPr>
      <w:ind w:left="360"/>
    </w:pPr>
  </w:style>
  <w:style w:type="paragraph" w:styleId="BodyTextIndent3">
    <w:name w:val="Body Text Indent 3"/>
    <w:basedOn w:val="Normal"/>
    <w:pPr>
      <w:ind w:left="792"/>
    </w:p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character" w:styleId="Strong">
    <w:name w:val="Strong"/>
    <w:qFormat/>
    <w:rPr>
      <w:b/>
      <w:bCs/>
    </w:rPr>
  </w:style>
  <w:style w:type="paragraph" w:styleId="BodyText2">
    <w:name w:val="Body Text 2"/>
    <w:basedOn w:val="Normal"/>
    <w:rPr>
      <w:rFonts w:ascii="Arial" w:hAnsi="Arial"/>
      <w:sz w:val="40"/>
    </w:rPr>
  </w:style>
  <w:style w:type="paragraph" w:styleId="BodyText3">
    <w:name w:val="Body Text 3"/>
    <w:basedOn w:val="Normal"/>
    <w:pPr>
      <w:autoSpaceDE w:val="0"/>
      <w:autoSpaceDN w:val="0"/>
      <w:adjustRightInd w:val="0"/>
      <w:jc w:val="left"/>
    </w:pPr>
    <w:rPr>
      <w:rFonts w:ascii="Arial" w:hAnsi="Arial" w:cs="Arial"/>
      <w:sz w:val="18"/>
      <w:szCs w:val="23"/>
      <w:lang w:val="en-US"/>
    </w:rPr>
  </w:style>
  <w:style w:type="table" w:styleId="TableGrid">
    <w:name w:val="Table Grid"/>
    <w:basedOn w:val="TableNormal"/>
    <w:rsid w:val="003D02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C13AD"/>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584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704A4DE8B156F418370F29EBA976648" ma:contentTypeVersion="12" ma:contentTypeDescription="Create a new document." ma:contentTypeScope="" ma:versionID="58204e6af4fb8976f7be95bc3dc75910">
  <xsd:schema xmlns:xsd="http://www.w3.org/2001/XMLSchema" xmlns:xs="http://www.w3.org/2001/XMLSchema" xmlns:p="http://schemas.microsoft.com/office/2006/metadata/properties" xmlns:ns2="63d6f654-7170-41da-91ff-809242f1529a" xmlns:ns3="21da708b-5d4f-4ba5-8990-bfa4155a1e51" targetNamespace="http://schemas.microsoft.com/office/2006/metadata/properties" ma:root="true" ma:fieldsID="034b82edc4ce447af88b7bb5114ffd50" ns2:_="" ns3:_="">
    <xsd:import namespace="63d6f654-7170-41da-91ff-809242f1529a"/>
    <xsd:import namespace="21da708b-5d4f-4ba5-8990-bfa4155a1e5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d6f654-7170-41da-91ff-809242f152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08f9bd9-3094-4ce7-b0b7-c3aa025461b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da708b-5d4f-4ba5-8990-bfa4155a1e5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d7c0e69-e9dd-4c98-a185-ef11d1b04bf7}" ma:internalName="TaxCatchAll" ma:showField="CatchAllData" ma:web="21da708b-5d4f-4ba5-8990-bfa4155a1e5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63d6f654-7170-41da-91ff-809242f1529a">
      <Terms xmlns="http://schemas.microsoft.com/office/infopath/2007/PartnerControls"/>
    </lcf76f155ced4ddcb4097134ff3c332f>
    <TaxCatchAll xmlns="21da708b-5d4f-4ba5-8990-bfa4155a1e51" xsi:nil="true"/>
  </documentManagement>
</p:properties>
</file>

<file path=customXml/itemProps1.xml><?xml version="1.0" encoding="utf-8"?>
<ds:datastoreItem xmlns:ds="http://schemas.openxmlformats.org/officeDocument/2006/customXml" ds:itemID="{C38CF720-7ED6-4B80-A372-2D3B2F2E5A01}">
  <ds:schemaRefs>
    <ds:schemaRef ds:uri="http://schemas.microsoft.com/sharepoint/v3/contenttype/forms"/>
  </ds:schemaRefs>
</ds:datastoreItem>
</file>

<file path=customXml/itemProps2.xml><?xml version="1.0" encoding="utf-8"?>
<ds:datastoreItem xmlns:ds="http://schemas.openxmlformats.org/officeDocument/2006/customXml" ds:itemID="{4D4169AC-F78C-45A7-B9E4-A2103F39B223}">
  <ds:schemaRefs>
    <ds:schemaRef ds:uri="http://schemas.openxmlformats.org/officeDocument/2006/bibliography"/>
  </ds:schemaRefs>
</ds:datastoreItem>
</file>

<file path=customXml/itemProps3.xml><?xml version="1.0" encoding="utf-8"?>
<ds:datastoreItem xmlns:ds="http://schemas.openxmlformats.org/officeDocument/2006/customXml" ds:itemID="{3405261D-E534-47E6-BCBD-1DB8E7B9F2D0}">
  <ds:schemaRefs>
    <ds:schemaRef ds:uri="http://schemas.microsoft.com/office/2006/metadata/longProperties"/>
  </ds:schemaRefs>
</ds:datastoreItem>
</file>

<file path=customXml/itemProps4.xml><?xml version="1.0" encoding="utf-8"?>
<ds:datastoreItem xmlns:ds="http://schemas.openxmlformats.org/officeDocument/2006/customXml" ds:itemID="{DAFE463D-D9AF-4612-A3AF-9093322792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d6f654-7170-41da-91ff-809242f1529a"/>
    <ds:schemaRef ds:uri="21da708b-5d4f-4ba5-8990-bfa4155a1e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E511335-C308-483F-A905-0CF63405DCB7}">
  <ds:schemaRefs>
    <ds:schemaRef ds:uri="http://schemas.microsoft.com/office/2006/metadata/properties"/>
    <ds:schemaRef ds:uri="http://schemas.microsoft.com/office/infopath/2007/PartnerControls"/>
    <ds:schemaRef ds:uri="63d6f654-7170-41da-91ff-809242f1529a"/>
    <ds:schemaRef ds:uri="21da708b-5d4f-4ba5-8990-bfa4155a1e5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677</Words>
  <Characters>3860</Characters>
  <Application>Microsoft Office Word</Application>
  <DocSecurity>6</DocSecurity>
  <Lines>32</Lines>
  <Paragraphs>9</Paragraphs>
  <ScaleCrop>false</ScaleCrop>
  <HeadingPairs>
    <vt:vector size="2" baseType="variant">
      <vt:variant>
        <vt:lpstr>Title</vt:lpstr>
      </vt:variant>
      <vt:variant>
        <vt:i4>1</vt:i4>
      </vt:variant>
    </vt:vector>
  </HeadingPairs>
  <TitlesOfParts>
    <vt:vector size="1" baseType="lpstr">
      <vt:lpstr>JD</vt:lpstr>
    </vt:vector>
  </TitlesOfParts>
  <Company>UHI Ltd</Company>
  <LinksUpToDate>false</LinksUpToDate>
  <CharactersWithSpaces>4528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Clark</dc:creator>
  <cp:keywords/>
  <cp:lastModifiedBy>Martin Young</cp:lastModifiedBy>
  <cp:revision>2</cp:revision>
  <cp:lastPrinted>2003-12-16T22:38:00Z</cp:lastPrinted>
  <dcterms:created xsi:type="dcterms:W3CDTF">2026-09-17T07:39:00Z</dcterms:created>
  <dcterms:modified xsi:type="dcterms:W3CDTF">2026-09-17T07:39:00Z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ademic year">
    <vt:lpwstr>2018/19</vt:lpwstr>
  </property>
  <property fmtid="{D5CDD505-2E9C-101B-9397-08002B2CF9AE}" pid="3" name="UHI classification">
    <vt:lpwstr>3;#Procedures|1e9b8590-74f0-45a2-a912-3ff707a1c349</vt:lpwstr>
  </property>
  <property fmtid="{D5CDD505-2E9C-101B-9397-08002B2CF9AE}" pid="4" name="j928f9099e4145f8a1f3a9d8f7b9fe40">
    <vt:lpwstr>Procedures|1e9b8590-74f0-45a2-a912-3ff707a1c349</vt:lpwstr>
  </property>
  <property fmtid="{D5CDD505-2E9C-101B-9397-08002B2CF9AE}" pid="5" name="n0164ad3d5b84a57907af32d91eb6282">
    <vt:lpwstr>HR|ec4a3432-88d9-44a6-a93c-299c1bdf0d04</vt:lpwstr>
  </property>
  <property fmtid="{D5CDD505-2E9C-101B-9397-08002B2CF9AE}" pid="6" name="Document category">
    <vt:lpwstr>4;#HR|ec4a3432-88d9-44a6-a93c-299c1bdf0d04</vt:lpwstr>
  </property>
  <property fmtid="{D5CDD505-2E9C-101B-9397-08002B2CF9AE}" pid="7" name="TaxCatchAll">
    <vt:lpwstr>4;#HR|ec4a3432-88d9-44a6-a93c-299c1bdf0d04;#3;#Procedures|1e9b8590-74f0-45a2-a912-3ff707a1c349</vt:lpwstr>
  </property>
  <property fmtid="{D5CDD505-2E9C-101B-9397-08002B2CF9AE}" pid="8" name="HR procedure classification">
    <vt:lpwstr/>
  </property>
  <property fmtid="{D5CDD505-2E9C-101B-9397-08002B2CF9AE}" pid="9" name="HR procedure actions">
    <vt:lpwstr/>
  </property>
  <property fmtid="{D5CDD505-2E9C-101B-9397-08002B2CF9AE}" pid="10" name="display_urn:schemas-microsoft-com:office:office#Editor">
    <vt:lpwstr>Paul Ellison</vt:lpwstr>
  </property>
  <property fmtid="{D5CDD505-2E9C-101B-9397-08002B2CF9AE}" pid="11" name="_ExtendedDescription">
    <vt:lpwstr/>
  </property>
  <property fmtid="{D5CDD505-2E9C-101B-9397-08002B2CF9AE}" pid="12" name="Retention schedule">
    <vt:lpwstr/>
  </property>
  <property fmtid="{D5CDD505-2E9C-101B-9397-08002B2CF9AE}" pid="13" name="display_urn:schemas-microsoft-com:office:office#Author">
    <vt:lpwstr>EODC</vt:lpwstr>
  </property>
  <property fmtid="{D5CDD505-2E9C-101B-9397-08002B2CF9AE}" pid="14" name="HR procedure retention">
    <vt:lpwstr/>
  </property>
  <property fmtid="{D5CDD505-2E9C-101B-9397-08002B2CF9AE}" pid="15" name="ContentTypeId">
    <vt:lpwstr>0x010100D704A4DE8B156F418370F29EBA976648</vt:lpwstr>
  </property>
  <property fmtid="{D5CDD505-2E9C-101B-9397-08002B2CF9AE}" pid="16" name="ComplianceAssetId">
    <vt:lpwstr/>
  </property>
  <property fmtid="{D5CDD505-2E9C-101B-9397-08002B2CF9AE}" pid="17" name="TriggerFlowInfo">
    <vt:lpwstr/>
  </property>
  <property fmtid="{D5CDD505-2E9C-101B-9397-08002B2CF9AE}" pid="18" name="MediaServiceImageTags">
    <vt:lpwstr/>
  </property>
</Properties>
</file>