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043" w:rsidRPr="00425608" w:rsidRDefault="00DC4043" w:rsidP="00DC4043">
      <w:pPr>
        <w:tabs>
          <w:tab w:val="left" w:pos="1134"/>
        </w:tabs>
        <w:jc w:val="both"/>
        <w:rPr>
          <w:rFonts w:ascii="Arial" w:hAnsi="Arial" w:cs="Arial"/>
          <w:sz w:val="20"/>
          <w:szCs w:val="20"/>
        </w:rPr>
      </w:pPr>
      <w:bookmarkStart w:id="0" w:name="_GoBack"/>
      <w:bookmarkEnd w:id="0"/>
      <w:r w:rsidRPr="00425608">
        <w:rPr>
          <w:rFonts w:ascii="Arial" w:hAnsi="Arial" w:cs="Arial"/>
          <w:sz w:val="20"/>
          <w:szCs w:val="20"/>
        </w:rPr>
        <w:t xml:space="preserve">Exemplar </w:t>
      </w:r>
      <w:r w:rsidR="00425EDE">
        <w:rPr>
          <w:rFonts w:ascii="Arial" w:hAnsi="Arial" w:cs="Arial"/>
          <w:sz w:val="20"/>
          <w:szCs w:val="20"/>
        </w:rPr>
        <w:t>English examination front cover</w:t>
      </w:r>
    </w:p>
    <w:p w:rsidR="00DC4043" w:rsidRPr="00425608" w:rsidRDefault="00DC4043" w:rsidP="00DC4043">
      <w:pPr>
        <w:rPr>
          <w:rFonts w:ascii="Arial" w:hAnsi="Arial" w:cs="Arial"/>
          <w:sz w:val="20"/>
          <w:szCs w:val="20"/>
        </w:rPr>
      </w:pPr>
    </w:p>
    <w:p w:rsidR="00DC4043" w:rsidRPr="00425608" w:rsidRDefault="00DC4043" w:rsidP="00DC4043">
      <w:pPr>
        <w:rPr>
          <w:rFonts w:ascii="Arial" w:hAnsi="Arial" w:cs="Arial"/>
          <w:sz w:val="20"/>
          <w:szCs w:val="20"/>
        </w:rPr>
      </w:pPr>
    </w:p>
    <w:p w:rsidR="00DC4043" w:rsidRPr="00425608" w:rsidRDefault="009C10B9" w:rsidP="00DC4043">
      <w:pPr>
        <w:pStyle w:val="Heading3"/>
        <w:jc w:val="center"/>
        <w:rPr>
          <w:b w:val="0"/>
          <w:sz w:val="20"/>
          <w:szCs w:val="20"/>
        </w:rPr>
      </w:pPr>
      <w:r>
        <w:rPr>
          <w:noProof/>
          <w:sz w:val="20"/>
          <w:szCs w:val="20"/>
        </w:rPr>
        <w:drawing>
          <wp:inline distT="0" distB="0" distL="0" distR="0">
            <wp:extent cx="2628900" cy="828675"/>
            <wp:effectExtent l="0" t="0" r="0" b="0"/>
            <wp:docPr id="1" name="Picture 1" descr="UHI_Logo_CMYK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I_Logo_CMYK_S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828675"/>
                    </a:xfrm>
                    <a:prstGeom prst="rect">
                      <a:avLst/>
                    </a:prstGeom>
                    <a:noFill/>
                    <a:ln>
                      <a:noFill/>
                    </a:ln>
                  </pic:spPr>
                </pic:pic>
              </a:graphicData>
            </a:graphic>
          </wp:inline>
        </w:drawing>
      </w:r>
    </w:p>
    <w:p w:rsidR="00DC4043" w:rsidRPr="00425608" w:rsidRDefault="00DC4043" w:rsidP="00DC4043">
      <w:pPr>
        <w:pBdr>
          <w:bottom w:val="single" w:sz="36" w:space="1" w:color="auto"/>
        </w:pBdr>
        <w:rPr>
          <w:rFonts w:ascii="Arial" w:hAnsi="Arial" w:cs="Arial"/>
          <w:sz w:val="20"/>
          <w:szCs w:val="20"/>
        </w:rPr>
      </w:pPr>
    </w:p>
    <w:p w:rsidR="00DC4043" w:rsidRPr="00425608" w:rsidRDefault="00DC4043" w:rsidP="00DC4043">
      <w:pPr>
        <w:jc w:val="center"/>
        <w:rPr>
          <w:rFonts w:ascii="Arial" w:hAnsi="Arial" w:cs="Arial"/>
          <w:b/>
          <w:sz w:val="20"/>
          <w:szCs w:val="20"/>
        </w:rPr>
      </w:pPr>
    </w:p>
    <w:p w:rsidR="00DC4043" w:rsidRPr="00425608" w:rsidRDefault="00DC4043" w:rsidP="00DC4043">
      <w:pPr>
        <w:jc w:val="center"/>
        <w:rPr>
          <w:rFonts w:ascii="Arial" w:hAnsi="Arial" w:cs="Arial"/>
          <w:b/>
          <w:sz w:val="20"/>
          <w:szCs w:val="20"/>
        </w:rPr>
      </w:pPr>
      <w:r w:rsidRPr="00425608">
        <w:rPr>
          <w:rFonts w:ascii="Arial" w:hAnsi="Arial" w:cs="Arial"/>
          <w:b/>
          <w:sz w:val="20"/>
          <w:szCs w:val="20"/>
        </w:rPr>
        <w:t>eg Semester 1</w:t>
      </w:r>
    </w:p>
    <w:p w:rsidR="00DC4043" w:rsidRPr="00425608" w:rsidRDefault="00DC4043" w:rsidP="00DC4043">
      <w:pPr>
        <w:jc w:val="center"/>
        <w:rPr>
          <w:rFonts w:ascii="Arial" w:hAnsi="Arial" w:cs="Arial"/>
          <w:b/>
          <w:sz w:val="20"/>
          <w:szCs w:val="20"/>
        </w:rPr>
      </w:pPr>
      <w:r w:rsidRPr="00425608">
        <w:rPr>
          <w:rFonts w:ascii="Arial" w:hAnsi="Arial" w:cs="Arial"/>
          <w:b/>
          <w:sz w:val="20"/>
          <w:szCs w:val="20"/>
        </w:rPr>
        <w:t>20</w:t>
      </w:r>
      <w:r w:rsidR="008B55AA">
        <w:rPr>
          <w:rFonts w:ascii="Arial" w:hAnsi="Arial" w:cs="Arial"/>
          <w:b/>
          <w:sz w:val="20"/>
          <w:szCs w:val="20"/>
        </w:rPr>
        <w:t>1</w:t>
      </w:r>
      <w:r w:rsidR="00752D8B">
        <w:rPr>
          <w:rFonts w:ascii="Arial" w:hAnsi="Arial" w:cs="Arial"/>
          <w:b/>
          <w:sz w:val="20"/>
          <w:szCs w:val="20"/>
        </w:rPr>
        <w:t>1</w:t>
      </w:r>
      <w:r w:rsidRPr="00425608">
        <w:rPr>
          <w:rFonts w:ascii="Arial" w:hAnsi="Arial" w:cs="Arial"/>
          <w:b/>
          <w:sz w:val="20"/>
          <w:szCs w:val="20"/>
        </w:rPr>
        <w:t>-1</w:t>
      </w:r>
      <w:r w:rsidR="00752D8B">
        <w:rPr>
          <w:rFonts w:ascii="Arial" w:hAnsi="Arial" w:cs="Arial"/>
          <w:b/>
          <w:sz w:val="20"/>
          <w:szCs w:val="20"/>
        </w:rPr>
        <w:t>2</w:t>
      </w:r>
    </w:p>
    <w:p w:rsidR="00DC4043" w:rsidRPr="00425608" w:rsidRDefault="00DC4043" w:rsidP="00DC4043">
      <w:pPr>
        <w:jc w:val="center"/>
        <w:rPr>
          <w:rFonts w:ascii="Arial" w:hAnsi="Arial" w:cs="Arial"/>
          <w:b/>
          <w:sz w:val="20"/>
          <w:szCs w:val="20"/>
        </w:rPr>
      </w:pPr>
    </w:p>
    <w:p w:rsidR="00DC4043" w:rsidRPr="00425608" w:rsidRDefault="00DC4043" w:rsidP="00DC4043">
      <w:pPr>
        <w:jc w:val="center"/>
        <w:rPr>
          <w:rFonts w:ascii="Arial" w:hAnsi="Arial" w:cs="Arial"/>
          <w:sz w:val="20"/>
          <w:szCs w:val="20"/>
        </w:rPr>
      </w:pPr>
      <w:r w:rsidRPr="00425608">
        <w:rPr>
          <w:rFonts w:ascii="Arial" w:hAnsi="Arial" w:cs="Arial"/>
          <w:sz w:val="20"/>
          <w:szCs w:val="20"/>
        </w:rPr>
        <w:t>Programmes using the exam paper</w:t>
      </w:r>
    </w:p>
    <w:p w:rsidR="00DC4043" w:rsidRPr="00425608" w:rsidRDefault="00DC4043" w:rsidP="00DC4043">
      <w:pPr>
        <w:pBdr>
          <w:bottom w:val="single" w:sz="36" w:space="1" w:color="auto"/>
        </w:pBdr>
        <w:jc w:val="center"/>
        <w:rPr>
          <w:rFonts w:ascii="Arial" w:hAnsi="Arial" w:cs="Arial"/>
          <w:sz w:val="20"/>
          <w:szCs w:val="20"/>
        </w:rPr>
      </w:pPr>
    </w:p>
    <w:p w:rsidR="00DC4043" w:rsidRPr="00425608" w:rsidRDefault="00DC4043" w:rsidP="00DC4043">
      <w:pPr>
        <w:rPr>
          <w:rFonts w:ascii="Arial" w:hAnsi="Arial" w:cs="Arial"/>
          <w:b/>
          <w:sz w:val="20"/>
          <w:szCs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0"/>
        <w:gridCol w:w="6722"/>
      </w:tblGrid>
      <w:tr w:rsidR="00DC4043" w:rsidRPr="00E67FC3" w:rsidTr="00E67FC3">
        <w:tc>
          <w:tcPr>
            <w:tcW w:w="2268" w:type="dxa"/>
          </w:tcPr>
          <w:p w:rsidR="00DC4043" w:rsidRPr="00E67FC3" w:rsidRDefault="00DC4043" w:rsidP="00E67FC3">
            <w:pPr>
              <w:spacing w:before="40" w:after="40"/>
              <w:rPr>
                <w:rFonts w:ascii="Arial" w:hAnsi="Arial" w:cs="Arial"/>
                <w:b/>
                <w:sz w:val="20"/>
                <w:szCs w:val="20"/>
              </w:rPr>
            </w:pPr>
            <w:r w:rsidRPr="00E67FC3">
              <w:rPr>
                <w:rFonts w:ascii="Arial" w:hAnsi="Arial" w:cs="Arial"/>
                <w:b/>
                <w:sz w:val="20"/>
                <w:szCs w:val="20"/>
              </w:rPr>
              <w:t>Module title:</w:t>
            </w:r>
          </w:p>
        </w:tc>
        <w:tc>
          <w:tcPr>
            <w:tcW w:w="7371" w:type="dxa"/>
          </w:tcPr>
          <w:p w:rsidR="00DC4043" w:rsidRPr="00E67FC3" w:rsidRDefault="00DC4043" w:rsidP="00E67FC3">
            <w:pPr>
              <w:spacing w:before="40" w:after="40"/>
              <w:jc w:val="center"/>
              <w:rPr>
                <w:rFonts w:ascii="Arial" w:hAnsi="Arial" w:cs="Arial"/>
                <w:sz w:val="20"/>
                <w:szCs w:val="20"/>
              </w:rPr>
            </w:pPr>
          </w:p>
        </w:tc>
      </w:tr>
      <w:tr w:rsidR="00DC4043" w:rsidRPr="00E67FC3" w:rsidTr="00E67FC3">
        <w:tc>
          <w:tcPr>
            <w:tcW w:w="2268" w:type="dxa"/>
          </w:tcPr>
          <w:p w:rsidR="00DC4043" w:rsidRPr="00E67FC3" w:rsidRDefault="00DC4043" w:rsidP="00E67FC3">
            <w:pPr>
              <w:spacing w:before="40" w:after="40"/>
              <w:rPr>
                <w:rFonts w:ascii="Arial" w:hAnsi="Arial" w:cs="Arial"/>
                <w:sz w:val="20"/>
                <w:szCs w:val="20"/>
              </w:rPr>
            </w:pPr>
            <w:r w:rsidRPr="00E67FC3">
              <w:rPr>
                <w:rFonts w:ascii="Arial" w:hAnsi="Arial" w:cs="Arial"/>
                <w:b/>
                <w:sz w:val="20"/>
                <w:szCs w:val="20"/>
              </w:rPr>
              <w:t>Module code</w:t>
            </w:r>
            <w:r w:rsidRPr="00E67FC3">
              <w:rPr>
                <w:rFonts w:ascii="Arial" w:hAnsi="Arial" w:cs="Arial"/>
                <w:sz w:val="20"/>
                <w:szCs w:val="20"/>
              </w:rPr>
              <w:t>:</w:t>
            </w:r>
          </w:p>
        </w:tc>
        <w:tc>
          <w:tcPr>
            <w:tcW w:w="7371" w:type="dxa"/>
          </w:tcPr>
          <w:p w:rsidR="00DC4043" w:rsidRPr="00E67FC3" w:rsidRDefault="00DC4043" w:rsidP="00E67FC3">
            <w:pPr>
              <w:spacing w:before="40" w:after="40"/>
              <w:jc w:val="center"/>
              <w:rPr>
                <w:rFonts w:ascii="Arial" w:hAnsi="Arial" w:cs="Arial"/>
                <w:sz w:val="20"/>
                <w:szCs w:val="20"/>
              </w:rPr>
            </w:pPr>
          </w:p>
        </w:tc>
      </w:tr>
      <w:tr w:rsidR="00DC4043" w:rsidRPr="00E67FC3" w:rsidTr="00E67FC3">
        <w:tc>
          <w:tcPr>
            <w:tcW w:w="2268" w:type="dxa"/>
          </w:tcPr>
          <w:p w:rsidR="00DC4043" w:rsidRPr="00E67FC3" w:rsidRDefault="00DC4043" w:rsidP="00E67FC3">
            <w:pPr>
              <w:spacing w:before="40" w:after="40"/>
              <w:rPr>
                <w:rFonts w:ascii="Arial" w:hAnsi="Arial" w:cs="Arial"/>
                <w:b/>
                <w:sz w:val="20"/>
                <w:szCs w:val="20"/>
              </w:rPr>
            </w:pPr>
            <w:r w:rsidRPr="00E67FC3">
              <w:rPr>
                <w:rFonts w:ascii="Arial" w:hAnsi="Arial" w:cs="Arial"/>
                <w:b/>
                <w:sz w:val="20"/>
                <w:szCs w:val="20"/>
              </w:rPr>
              <w:t>Day and date:</w:t>
            </w:r>
          </w:p>
        </w:tc>
        <w:tc>
          <w:tcPr>
            <w:tcW w:w="7371" w:type="dxa"/>
          </w:tcPr>
          <w:p w:rsidR="00DC4043" w:rsidRPr="00E67FC3" w:rsidRDefault="00DC4043" w:rsidP="00E67FC3">
            <w:pPr>
              <w:spacing w:before="40" w:after="40"/>
              <w:jc w:val="center"/>
              <w:rPr>
                <w:rFonts w:ascii="Arial" w:hAnsi="Arial" w:cs="Arial"/>
                <w:sz w:val="20"/>
                <w:szCs w:val="20"/>
              </w:rPr>
            </w:pPr>
          </w:p>
        </w:tc>
      </w:tr>
      <w:tr w:rsidR="00DC4043" w:rsidRPr="00E67FC3" w:rsidTr="00E67FC3">
        <w:tc>
          <w:tcPr>
            <w:tcW w:w="2268" w:type="dxa"/>
          </w:tcPr>
          <w:p w:rsidR="00DC4043" w:rsidRPr="00E67FC3" w:rsidRDefault="00DC4043" w:rsidP="00E67FC3">
            <w:pPr>
              <w:spacing w:before="40" w:after="40"/>
              <w:rPr>
                <w:rFonts w:ascii="Arial" w:hAnsi="Arial" w:cs="Arial"/>
                <w:b/>
                <w:sz w:val="20"/>
                <w:szCs w:val="20"/>
              </w:rPr>
            </w:pPr>
            <w:r w:rsidRPr="00E67FC3">
              <w:rPr>
                <w:rFonts w:ascii="Arial" w:hAnsi="Arial" w:cs="Arial"/>
                <w:b/>
                <w:sz w:val="20"/>
                <w:szCs w:val="20"/>
              </w:rPr>
              <w:t>Time and duration:</w:t>
            </w:r>
          </w:p>
        </w:tc>
        <w:tc>
          <w:tcPr>
            <w:tcW w:w="7371" w:type="dxa"/>
          </w:tcPr>
          <w:p w:rsidR="00DC4043" w:rsidRPr="00E67FC3" w:rsidRDefault="00DC4043" w:rsidP="00E67FC3">
            <w:pPr>
              <w:spacing w:before="40" w:after="40"/>
              <w:jc w:val="center"/>
              <w:rPr>
                <w:rFonts w:ascii="Arial" w:hAnsi="Arial" w:cs="Arial"/>
                <w:sz w:val="20"/>
                <w:szCs w:val="20"/>
              </w:rPr>
            </w:pPr>
          </w:p>
        </w:tc>
      </w:tr>
    </w:tbl>
    <w:p w:rsidR="00DC4043" w:rsidRPr="00425608" w:rsidRDefault="00DC4043" w:rsidP="00DC4043">
      <w:pPr>
        <w:jc w:val="center"/>
        <w:rPr>
          <w:rFonts w:ascii="Arial" w:hAnsi="Arial" w:cs="Arial"/>
          <w:b/>
          <w:sz w:val="20"/>
          <w:szCs w:val="20"/>
        </w:rPr>
      </w:pPr>
    </w:p>
    <w:p w:rsidR="00DC4043" w:rsidRPr="00425608" w:rsidRDefault="00DC4043" w:rsidP="00DC4043">
      <w:pPr>
        <w:jc w:val="center"/>
        <w:rPr>
          <w:rFonts w:ascii="Arial" w:hAnsi="Arial" w:cs="Arial"/>
          <w:b/>
          <w:sz w:val="20"/>
          <w:szCs w:val="20"/>
        </w:rPr>
      </w:pPr>
      <w:r w:rsidRPr="00425608">
        <w:rPr>
          <w:rFonts w:ascii="Arial" w:hAnsi="Arial" w:cs="Arial"/>
          <w:b/>
          <w:sz w:val="20"/>
          <w:szCs w:val="20"/>
        </w:rPr>
        <w:t>This exam is worth .…% of the total available module marks</w:t>
      </w:r>
    </w:p>
    <w:p w:rsidR="00DC4043" w:rsidRPr="00425608" w:rsidRDefault="00DC4043" w:rsidP="00DC4043">
      <w:pPr>
        <w:rPr>
          <w:rFonts w:ascii="Arial" w:hAnsi="Arial" w:cs="Arial"/>
          <w:b/>
          <w:sz w:val="20"/>
          <w:szCs w:val="20"/>
        </w:rPr>
      </w:pPr>
    </w:p>
    <w:p w:rsidR="00DC4043" w:rsidRPr="00425608" w:rsidRDefault="00DC4043" w:rsidP="00DC4043">
      <w:pPr>
        <w:rPr>
          <w:rFonts w:ascii="Arial" w:hAnsi="Arial" w:cs="Arial"/>
          <w:b/>
          <w:sz w:val="20"/>
          <w:szCs w:val="20"/>
        </w:rPr>
      </w:pPr>
      <w:r w:rsidRPr="00425608">
        <w:rPr>
          <w:rFonts w:ascii="Arial" w:hAnsi="Arial" w:cs="Arial"/>
          <w:b/>
          <w:sz w:val="20"/>
          <w:szCs w:val="20"/>
        </w:rPr>
        <w:t>Completing your examination:</w:t>
      </w:r>
    </w:p>
    <w:p w:rsidR="00DC4043" w:rsidRPr="00425608" w:rsidRDefault="00DC4043" w:rsidP="00DC4043">
      <w:pPr>
        <w:rPr>
          <w:rFonts w:ascii="Arial" w:hAnsi="Arial" w:cs="Arial"/>
          <w:i/>
          <w:sz w:val="20"/>
          <w:szCs w:val="20"/>
        </w:rPr>
      </w:pPr>
      <w:r w:rsidRPr="00425608">
        <w:rPr>
          <w:rFonts w:ascii="Arial" w:hAnsi="Arial" w:cs="Arial"/>
          <w:i/>
          <w:sz w:val="20"/>
          <w:szCs w:val="20"/>
        </w:rPr>
        <w:t>[For example]</w:t>
      </w:r>
    </w:p>
    <w:p w:rsidR="00DC4043" w:rsidRPr="00425608" w:rsidRDefault="00DC4043" w:rsidP="00DC4043">
      <w:pPr>
        <w:rPr>
          <w:rFonts w:ascii="Arial" w:hAnsi="Arial" w:cs="Arial"/>
          <w:i/>
          <w:sz w:val="20"/>
          <w:szCs w:val="20"/>
        </w:rPr>
      </w:pPr>
    </w:p>
    <w:p w:rsidR="00DC4043" w:rsidRPr="00425608" w:rsidRDefault="00DC4043" w:rsidP="008B55AA">
      <w:pPr>
        <w:jc w:val="both"/>
        <w:rPr>
          <w:rFonts w:ascii="Arial" w:hAnsi="Arial" w:cs="Arial"/>
          <w:sz w:val="20"/>
          <w:szCs w:val="20"/>
        </w:rPr>
      </w:pPr>
      <w:r w:rsidRPr="00425608">
        <w:rPr>
          <w:rFonts w:ascii="Arial" w:hAnsi="Arial" w:cs="Arial"/>
          <w:sz w:val="20"/>
          <w:szCs w:val="20"/>
        </w:rPr>
        <w:t>This exam is ‘open-book’.  It will only be distributed at the above time on the day of the exam.  Candidates may take as many books as they wish along to the examination.  These books should be supported by only one A4 page of notes.  Printed pages of online journal articles may be permitted in this examination.  Five minutes reading time will be permitted at the start of the exam.  During this time, students must not begin writing / are permitted to make rough notes.</w:t>
      </w:r>
    </w:p>
    <w:p w:rsidR="00DC4043" w:rsidRPr="00425608" w:rsidRDefault="00DC4043" w:rsidP="008B55AA">
      <w:pPr>
        <w:jc w:val="both"/>
        <w:rPr>
          <w:rFonts w:ascii="Arial" w:hAnsi="Arial" w:cs="Arial"/>
          <w:sz w:val="20"/>
          <w:szCs w:val="20"/>
        </w:rPr>
      </w:pPr>
    </w:p>
    <w:p w:rsidR="00DC4043" w:rsidRPr="00425608" w:rsidRDefault="00DC4043" w:rsidP="008B55AA">
      <w:pPr>
        <w:jc w:val="both"/>
        <w:rPr>
          <w:rFonts w:ascii="Arial" w:hAnsi="Arial" w:cs="Arial"/>
          <w:i/>
          <w:sz w:val="20"/>
          <w:szCs w:val="20"/>
        </w:rPr>
      </w:pPr>
      <w:r w:rsidRPr="00425608">
        <w:rPr>
          <w:rFonts w:ascii="Arial" w:hAnsi="Arial" w:cs="Arial"/>
          <w:sz w:val="20"/>
          <w:szCs w:val="20"/>
        </w:rPr>
        <w:t xml:space="preserve">There are six questions outlined within.  You will be required to answer two of the six questions.  This paper consists of two sections.  Section A contains six mandatory questions.  Section B contains three questions and you are required to answer one.  </w:t>
      </w:r>
      <w:r w:rsidRPr="00425608">
        <w:rPr>
          <w:rFonts w:ascii="Arial" w:hAnsi="Arial" w:cs="Arial"/>
          <w:i/>
          <w:sz w:val="20"/>
          <w:szCs w:val="20"/>
        </w:rPr>
        <w:t>This information could be in the form of a table where the exam paper has a number of sections.</w:t>
      </w:r>
    </w:p>
    <w:p w:rsidR="00DC4043" w:rsidRPr="00425608" w:rsidRDefault="00DC4043" w:rsidP="008B55AA">
      <w:pPr>
        <w:jc w:val="both"/>
        <w:rPr>
          <w:rFonts w:ascii="Arial" w:hAnsi="Arial" w:cs="Arial"/>
          <w:sz w:val="20"/>
          <w:szCs w:val="20"/>
        </w:rPr>
      </w:pPr>
    </w:p>
    <w:p w:rsidR="00DC4043" w:rsidRPr="00425608" w:rsidRDefault="00DC4043" w:rsidP="008B55AA">
      <w:pPr>
        <w:jc w:val="both"/>
        <w:rPr>
          <w:rFonts w:ascii="Arial" w:hAnsi="Arial" w:cs="Arial"/>
          <w:sz w:val="20"/>
          <w:szCs w:val="20"/>
        </w:rPr>
      </w:pPr>
      <w:r w:rsidRPr="00425608">
        <w:rPr>
          <w:rFonts w:ascii="Arial" w:hAnsi="Arial" w:cs="Arial"/>
          <w:sz w:val="20"/>
          <w:szCs w:val="20"/>
        </w:rPr>
        <w:t xml:space="preserve">Put your </w:t>
      </w:r>
      <w:r w:rsidRPr="00425608">
        <w:rPr>
          <w:rFonts w:ascii="Arial" w:hAnsi="Arial" w:cs="Arial"/>
          <w:b/>
          <w:sz w:val="20"/>
          <w:szCs w:val="20"/>
        </w:rPr>
        <w:t>student ID number</w:t>
      </w:r>
      <w:r w:rsidRPr="00425608">
        <w:rPr>
          <w:rFonts w:ascii="Arial" w:hAnsi="Arial" w:cs="Arial"/>
          <w:sz w:val="20"/>
          <w:szCs w:val="20"/>
        </w:rPr>
        <w:t xml:space="preserve"> and </w:t>
      </w:r>
      <w:r w:rsidRPr="00425608">
        <w:rPr>
          <w:rFonts w:ascii="Arial" w:hAnsi="Arial" w:cs="Arial"/>
          <w:b/>
          <w:sz w:val="20"/>
          <w:szCs w:val="20"/>
        </w:rPr>
        <w:t>assessment centre</w:t>
      </w:r>
      <w:r w:rsidRPr="00425608">
        <w:rPr>
          <w:rFonts w:ascii="Arial" w:hAnsi="Arial" w:cs="Arial"/>
          <w:sz w:val="20"/>
          <w:szCs w:val="20"/>
        </w:rPr>
        <w:t xml:space="preserve"> only on the front of every answer book.  Do </w:t>
      </w:r>
      <w:r w:rsidRPr="00425608">
        <w:rPr>
          <w:rFonts w:ascii="Arial" w:hAnsi="Arial" w:cs="Arial"/>
          <w:b/>
          <w:sz w:val="20"/>
          <w:szCs w:val="20"/>
        </w:rPr>
        <w:t>not</w:t>
      </w:r>
      <w:r w:rsidRPr="00425608">
        <w:rPr>
          <w:rFonts w:ascii="Arial" w:hAnsi="Arial" w:cs="Arial"/>
          <w:sz w:val="20"/>
          <w:szCs w:val="20"/>
        </w:rPr>
        <w:t xml:space="preserve"> put your name on any part of the book.  Draw a line through any notes that you do not wish the marker to take into account.  You are not</w:t>
      </w:r>
      <w:r w:rsidRPr="00425608">
        <w:rPr>
          <w:rFonts w:ascii="Arial" w:hAnsi="Arial" w:cs="Arial"/>
          <w:color w:val="FF0000"/>
          <w:sz w:val="20"/>
          <w:szCs w:val="20"/>
        </w:rPr>
        <w:t xml:space="preserve"> </w:t>
      </w:r>
      <w:r w:rsidRPr="00425608">
        <w:rPr>
          <w:rFonts w:ascii="Arial" w:hAnsi="Arial" w:cs="Arial"/>
          <w:sz w:val="20"/>
          <w:szCs w:val="20"/>
        </w:rPr>
        <w:t>permitted to remove the question paper from the examination room.</w:t>
      </w:r>
    </w:p>
    <w:p w:rsidR="001D3030" w:rsidRPr="00425608" w:rsidRDefault="001D3030" w:rsidP="001D3030">
      <w:pPr>
        <w:pBdr>
          <w:bottom w:val="single" w:sz="36" w:space="1" w:color="auto"/>
        </w:pBdr>
        <w:rPr>
          <w:rFonts w:ascii="Arial" w:hAnsi="Arial" w:cs="Arial"/>
          <w:sz w:val="20"/>
          <w:szCs w:val="20"/>
        </w:rPr>
      </w:pPr>
    </w:p>
    <w:p w:rsidR="004B3F8B" w:rsidRDefault="004B3F8B"/>
    <w:sectPr w:rsidR="004B3F8B" w:rsidSect="00DC4043">
      <w:pgSz w:w="11906" w:h="16838"/>
      <w:pgMar w:top="1258" w:right="146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12A" w:rsidRDefault="002F412A">
      <w:r>
        <w:separator/>
      </w:r>
    </w:p>
  </w:endnote>
  <w:endnote w:type="continuationSeparator" w:id="0">
    <w:p w:rsidR="002F412A" w:rsidRDefault="002F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12A" w:rsidRDefault="002F412A">
      <w:r>
        <w:separator/>
      </w:r>
    </w:p>
  </w:footnote>
  <w:footnote w:type="continuationSeparator" w:id="0">
    <w:p w:rsidR="002F412A" w:rsidRDefault="002F4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B1249"/>
    <w:multiLevelType w:val="hybridMultilevel"/>
    <w:tmpl w:val="62386660"/>
    <w:lvl w:ilvl="0" w:tplc="DD605032">
      <w:start w:val="1"/>
      <w:numFmt w:val="decimal"/>
      <w:lvlText w:val="B1.%1"/>
      <w:lvlJc w:val="left"/>
      <w:pPr>
        <w:tabs>
          <w:tab w:val="num" w:pos="567"/>
        </w:tabs>
        <w:ind w:left="567" w:hanging="567"/>
      </w:pPr>
      <w:rPr>
        <w:rFonts w:ascii="Arial" w:hAnsi="Arial" w:hint="default"/>
        <w:b w:val="0"/>
        <w:i w:val="0"/>
        <w:sz w:val="20"/>
        <w:szCs w:val="20"/>
      </w:rPr>
    </w:lvl>
    <w:lvl w:ilvl="1" w:tplc="690C498C">
      <w:start w:val="1"/>
      <w:numFmt w:val="lowerLetter"/>
      <w:lvlText w:val="%2."/>
      <w:lvlJc w:val="left"/>
      <w:pPr>
        <w:tabs>
          <w:tab w:val="num" w:pos="567"/>
        </w:tabs>
        <w:ind w:left="567" w:firstLine="0"/>
      </w:pPr>
      <w:rPr>
        <w:rFonts w:hint="default"/>
        <w:b w:val="0"/>
        <w:i w:val="0"/>
        <w:sz w:val="20"/>
        <w:szCs w:val="2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43"/>
    <w:rsid w:val="001D3030"/>
    <w:rsid w:val="002F412A"/>
    <w:rsid w:val="00425EDE"/>
    <w:rsid w:val="004B3F8B"/>
    <w:rsid w:val="00752D8B"/>
    <w:rsid w:val="008B55AA"/>
    <w:rsid w:val="009C10B9"/>
    <w:rsid w:val="009C4FF6"/>
    <w:rsid w:val="00A86827"/>
    <w:rsid w:val="00DC4043"/>
    <w:rsid w:val="00E67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45C0B7B-FAD1-41EB-B550-56D3201D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043"/>
    <w:rPr>
      <w:sz w:val="24"/>
      <w:szCs w:val="24"/>
    </w:rPr>
  </w:style>
  <w:style w:type="paragraph" w:styleId="Heading3">
    <w:name w:val="heading 3"/>
    <w:basedOn w:val="Normal"/>
    <w:next w:val="Normal"/>
    <w:qFormat/>
    <w:rsid w:val="00DC404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C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D3030"/>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Exemplar English examination front cover:</vt:lpstr>
    </vt:vector>
  </TitlesOfParts>
  <Company>UHI Millenium Institute</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English examination front cover:</dc:title>
  <dc:subject/>
  <dc:creator>EO01CP</dc:creator>
  <cp:keywords/>
  <dc:description/>
  <cp:lastModifiedBy>Tara Black</cp:lastModifiedBy>
  <cp:revision>2</cp:revision>
  <dcterms:created xsi:type="dcterms:W3CDTF">2017-09-11T11:03:00Z</dcterms:created>
  <dcterms:modified xsi:type="dcterms:W3CDTF">2017-09-11T11:03:00Z</dcterms:modified>
</cp:coreProperties>
</file>