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27182919"/>
        <w:docPartObj>
          <w:docPartGallery w:val="Cover Pages"/>
          <w:docPartUnique/>
        </w:docPartObj>
      </w:sdtPr>
      <w:sdtEndPr>
        <w:rPr>
          <w:rFonts w:cstheme="minorHAnsi"/>
          <w:color w:val="572163"/>
          <w:sz w:val="36"/>
          <w:szCs w:val="36"/>
        </w:rPr>
      </w:sdtEndPr>
      <w:sdtContent>
        <w:p w14:paraId="17350A24" w14:textId="77777777" w:rsidR="000474DE" w:rsidRDefault="000474DE" w:rsidP="000474DE"/>
        <w:p w14:paraId="68D2B2E9" w14:textId="77777777" w:rsidR="000474DE" w:rsidRDefault="000474DE" w:rsidP="000474DE">
          <w:pPr>
            <w:pStyle w:val="BodyText"/>
            <w:jc w:val="center"/>
            <w:rPr>
              <w:b/>
              <w:sz w:val="52"/>
              <w:szCs w:val="52"/>
            </w:rPr>
          </w:pPr>
          <w:r>
            <w:rPr>
              <w:b/>
              <w:noProof/>
              <w:sz w:val="52"/>
              <w:szCs w:val="52"/>
              <w:lang w:val="en-GB" w:eastAsia="en-GB"/>
            </w:rPr>
            <w:drawing>
              <wp:inline distT="0" distB="0" distL="0" distR="0" wp14:anchorId="69A36B84" wp14:editId="3D60A4AF">
                <wp:extent cx="4114800" cy="13040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HI_Logo_CMYK_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7053" cy="1320624"/>
                        </a:xfrm>
                        <a:prstGeom prst="rect">
                          <a:avLst/>
                        </a:prstGeom>
                      </pic:spPr>
                    </pic:pic>
                  </a:graphicData>
                </a:graphic>
              </wp:inline>
            </w:drawing>
          </w:r>
        </w:p>
        <w:p w14:paraId="76267872" w14:textId="77777777" w:rsidR="000474DE" w:rsidRDefault="000474DE" w:rsidP="000474DE">
          <w:pPr>
            <w:pStyle w:val="BodyText"/>
            <w:jc w:val="center"/>
            <w:rPr>
              <w:b/>
              <w:sz w:val="52"/>
              <w:szCs w:val="52"/>
            </w:rPr>
          </w:pPr>
        </w:p>
        <w:p w14:paraId="3CE7AB85" w14:textId="77777777" w:rsidR="00DC2DE7" w:rsidRDefault="00DC2DE7" w:rsidP="000474DE">
          <w:pPr>
            <w:pStyle w:val="BodyText"/>
            <w:jc w:val="center"/>
            <w:rPr>
              <w:b/>
              <w:sz w:val="52"/>
              <w:szCs w:val="52"/>
            </w:rPr>
          </w:pPr>
        </w:p>
        <w:p w14:paraId="1EABDBC5" w14:textId="77777777" w:rsidR="00245D21" w:rsidRDefault="00245D21" w:rsidP="00DC2DE7">
          <w:pPr>
            <w:pStyle w:val="BodyText"/>
            <w:jc w:val="center"/>
            <w:rPr>
              <w:b/>
              <w:sz w:val="72"/>
              <w:szCs w:val="72"/>
            </w:rPr>
          </w:pPr>
          <w:r>
            <w:rPr>
              <w:b/>
              <w:sz w:val="72"/>
              <w:szCs w:val="72"/>
            </w:rPr>
            <w:t xml:space="preserve">Benchmarks for </w:t>
          </w:r>
        </w:p>
        <w:p w14:paraId="421ACEDC" w14:textId="77777777" w:rsidR="00DC2DE7" w:rsidRPr="00DC2DE7" w:rsidRDefault="007F4381" w:rsidP="00DC2DE7">
          <w:pPr>
            <w:pStyle w:val="BodyText"/>
            <w:jc w:val="center"/>
            <w:rPr>
              <w:b/>
              <w:sz w:val="72"/>
              <w:szCs w:val="72"/>
            </w:rPr>
          </w:pPr>
          <w:r>
            <w:rPr>
              <w:b/>
              <w:sz w:val="72"/>
              <w:szCs w:val="72"/>
            </w:rPr>
            <w:t>the use of Technology in Learning and T</w:t>
          </w:r>
          <w:r w:rsidR="00245D21">
            <w:rPr>
              <w:b/>
              <w:sz w:val="72"/>
              <w:szCs w:val="72"/>
            </w:rPr>
            <w:t>eaching</w:t>
          </w:r>
        </w:p>
        <w:p w14:paraId="197EB3E7" w14:textId="77777777" w:rsidR="00DC2DE7" w:rsidRDefault="00DC2DE7" w:rsidP="00DC2DE7">
          <w:pPr>
            <w:pStyle w:val="BodyText"/>
            <w:jc w:val="center"/>
            <w:rPr>
              <w:b/>
              <w:sz w:val="72"/>
              <w:szCs w:val="72"/>
            </w:rPr>
          </w:pPr>
          <w:bookmarkStart w:id="0" w:name="_GoBack"/>
          <w:bookmarkEnd w:id="0"/>
        </w:p>
        <w:p w14:paraId="2CC86090" w14:textId="77777777" w:rsidR="000474DE" w:rsidRPr="00AF7454" w:rsidRDefault="00A16A04" w:rsidP="00DC2DE7">
          <w:pPr>
            <w:pStyle w:val="BodyText"/>
            <w:jc w:val="center"/>
            <w:rPr>
              <w:sz w:val="56"/>
              <w:szCs w:val="56"/>
            </w:rPr>
          </w:pPr>
          <w:r>
            <w:rPr>
              <w:sz w:val="56"/>
              <w:szCs w:val="56"/>
            </w:rPr>
            <w:t xml:space="preserve">Working </w:t>
          </w:r>
          <w:r w:rsidR="00245D21">
            <w:rPr>
              <w:sz w:val="56"/>
              <w:szCs w:val="56"/>
            </w:rPr>
            <w:t>Version 1</w:t>
          </w:r>
          <w:r w:rsidR="006A5D0C">
            <w:rPr>
              <w:sz w:val="56"/>
              <w:szCs w:val="56"/>
            </w:rPr>
            <w:t>.0</w:t>
          </w:r>
          <w:r w:rsidR="00245D21">
            <w:rPr>
              <w:sz w:val="56"/>
              <w:szCs w:val="56"/>
            </w:rPr>
            <w:t xml:space="preserve"> (January 2019)</w:t>
          </w:r>
        </w:p>
        <w:p w14:paraId="1E2D3E45" w14:textId="77777777" w:rsidR="000474DE" w:rsidRDefault="000474DE" w:rsidP="000474DE">
          <w:pPr>
            <w:pStyle w:val="BodyText"/>
          </w:pPr>
        </w:p>
        <w:p w14:paraId="48BA9B42" w14:textId="77777777" w:rsidR="000474DE" w:rsidRDefault="000474DE" w:rsidP="000474DE">
          <w:pPr>
            <w:pStyle w:val="BodyText"/>
          </w:pPr>
        </w:p>
        <w:p w14:paraId="39E303AD" w14:textId="77777777" w:rsidR="000474DE" w:rsidRDefault="000474DE" w:rsidP="000474DE">
          <w:pPr>
            <w:pStyle w:val="BodyText"/>
          </w:pPr>
        </w:p>
        <w:p w14:paraId="5510CF60" w14:textId="77777777" w:rsidR="000474DE" w:rsidRPr="000474DE" w:rsidRDefault="000474DE" w:rsidP="000474DE">
          <w:pPr>
            <w:pStyle w:val="BodyText"/>
          </w:pPr>
        </w:p>
        <w:p w14:paraId="00F07351" w14:textId="77777777" w:rsidR="000474DE" w:rsidRDefault="000474DE">
          <w:pPr>
            <w:rPr>
              <w:rFonts w:eastAsiaTheme="majorEastAsia" w:cstheme="minorHAnsi"/>
              <w:b/>
              <w:bCs/>
              <w:color w:val="572163"/>
              <w:sz w:val="36"/>
              <w:szCs w:val="36"/>
            </w:rPr>
          </w:pPr>
          <w:r>
            <w:rPr>
              <w:rFonts w:cstheme="minorHAnsi"/>
              <w:color w:val="572163"/>
              <w:sz w:val="36"/>
              <w:szCs w:val="36"/>
            </w:rPr>
            <w:br w:type="page"/>
          </w:r>
        </w:p>
      </w:sdtContent>
    </w:sdt>
    <w:p w14:paraId="23848AF2" w14:textId="77777777" w:rsidR="003E5F58" w:rsidRPr="00833943" w:rsidRDefault="00CC3773" w:rsidP="00A92E3C">
      <w:pPr>
        <w:pStyle w:val="Heading2"/>
        <w:rPr>
          <w:rFonts w:asciiTheme="minorHAnsi" w:hAnsiTheme="minorHAnsi" w:cstheme="minorHAnsi"/>
          <w:color w:val="572163"/>
          <w:sz w:val="36"/>
          <w:szCs w:val="36"/>
        </w:rPr>
      </w:pPr>
      <w:r w:rsidRPr="00833943">
        <w:rPr>
          <w:rFonts w:asciiTheme="minorHAnsi" w:hAnsiTheme="minorHAnsi" w:cstheme="minorHAnsi"/>
          <w:color w:val="572163"/>
          <w:sz w:val="36"/>
          <w:szCs w:val="36"/>
        </w:rPr>
        <w:lastRenderedPageBreak/>
        <w:t>Contents</w:t>
      </w:r>
      <w:r w:rsidR="00337B3B">
        <w:rPr>
          <w:rFonts w:asciiTheme="minorHAnsi" w:hAnsiTheme="minorHAnsi" w:cstheme="minorHAnsi"/>
          <w:color w:val="572163"/>
          <w:sz w:val="36"/>
          <w:szCs w:val="36"/>
        </w:rPr>
        <w:t xml:space="preserve"> </w:t>
      </w:r>
    </w:p>
    <w:p w14:paraId="2ED33950" w14:textId="77777777" w:rsidR="00CC3773" w:rsidRDefault="00CC3773" w:rsidP="00CC3773">
      <w:pPr>
        <w:autoSpaceDE w:val="0"/>
        <w:autoSpaceDN w:val="0"/>
        <w:adjustRightInd w:val="0"/>
        <w:spacing w:after="0" w:line="240" w:lineRule="auto"/>
        <w:rPr>
          <w:rFonts w:cstheme="minorHAnsi"/>
          <w:b/>
          <w:color w:val="572163"/>
          <w:sz w:val="24"/>
          <w:szCs w:val="24"/>
        </w:rPr>
      </w:pPr>
    </w:p>
    <w:p w14:paraId="784A7768" w14:textId="77777777" w:rsidR="005A0543" w:rsidRDefault="00F84445" w:rsidP="003D06B6">
      <w:pPr>
        <w:pStyle w:val="ListParagraph"/>
        <w:numPr>
          <w:ilvl w:val="0"/>
          <w:numId w:val="20"/>
        </w:numPr>
        <w:autoSpaceDE w:val="0"/>
        <w:autoSpaceDN w:val="0"/>
        <w:adjustRightInd w:val="0"/>
        <w:spacing w:after="0" w:line="240" w:lineRule="auto"/>
        <w:rPr>
          <w:rFonts w:cstheme="minorHAnsi"/>
        </w:rPr>
      </w:pPr>
      <w:r w:rsidRPr="00A84788">
        <w:rPr>
          <w:rFonts w:cstheme="minorHAnsi"/>
          <w:b/>
          <w:color w:val="572163"/>
        </w:rPr>
        <w:t>INTRODUCTION</w:t>
      </w:r>
      <w:r w:rsidR="00A53A40">
        <w:rPr>
          <w:rFonts w:cstheme="minorHAnsi"/>
          <w:b/>
          <w:color w:val="572163"/>
        </w:rPr>
        <w:tab/>
      </w:r>
      <w:r w:rsidR="00A53A40">
        <w:rPr>
          <w:rFonts w:cstheme="minorHAnsi"/>
          <w:b/>
          <w:color w:val="572163"/>
        </w:rPr>
        <w:tab/>
      </w:r>
      <w:r w:rsidR="00A53A40">
        <w:rPr>
          <w:rFonts w:cstheme="minorHAnsi"/>
          <w:b/>
          <w:color w:val="572163"/>
        </w:rPr>
        <w:tab/>
      </w:r>
      <w:r w:rsidR="00A53A40">
        <w:rPr>
          <w:rFonts w:cstheme="minorHAnsi"/>
          <w:b/>
          <w:color w:val="572163"/>
        </w:rPr>
        <w:tab/>
      </w:r>
      <w:r w:rsidR="00A53A40">
        <w:rPr>
          <w:rFonts w:cstheme="minorHAnsi"/>
          <w:b/>
          <w:color w:val="572163"/>
        </w:rPr>
        <w:tab/>
      </w:r>
      <w:r w:rsidR="00A53A40">
        <w:rPr>
          <w:rFonts w:cstheme="minorHAnsi"/>
          <w:b/>
          <w:color w:val="572163"/>
        </w:rPr>
        <w:tab/>
      </w:r>
      <w:r w:rsidR="000F6739">
        <w:rPr>
          <w:rFonts w:cstheme="minorHAnsi"/>
          <w:b/>
          <w:color w:val="572163"/>
        </w:rPr>
        <w:tab/>
      </w:r>
      <w:r w:rsidR="00A53A40">
        <w:rPr>
          <w:rFonts w:cstheme="minorHAnsi"/>
          <w:b/>
          <w:color w:val="572163"/>
        </w:rPr>
        <w:tab/>
      </w:r>
      <w:r w:rsidR="00A53A40">
        <w:rPr>
          <w:rFonts w:cstheme="minorHAnsi"/>
        </w:rPr>
        <w:t xml:space="preserve">    </w:t>
      </w:r>
      <w:r w:rsidR="00A02603">
        <w:rPr>
          <w:rFonts w:cstheme="minorHAnsi"/>
          <w:b/>
        </w:rPr>
        <w:t>1</w:t>
      </w:r>
    </w:p>
    <w:p w14:paraId="5BD3C1F6" w14:textId="77777777" w:rsidR="005A0543" w:rsidRDefault="005A0543" w:rsidP="005A0543">
      <w:pPr>
        <w:autoSpaceDE w:val="0"/>
        <w:autoSpaceDN w:val="0"/>
        <w:adjustRightInd w:val="0"/>
        <w:spacing w:after="0" w:line="240" w:lineRule="auto"/>
        <w:ind w:firstLine="360"/>
      </w:pPr>
    </w:p>
    <w:p w14:paraId="65C4CF42" w14:textId="77777777" w:rsidR="00AF7454" w:rsidRDefault="00AB35EA" w:rsidP="00AF7454">
      <w:pPr>
        <w:pStyle w:val="ListParagraph"/>
        <w:numPr>
          <w:ilvl w:val="0"/>
          <w:numId w:val="20"/>
        </w:numPr>
        <w:autoSpaceDE w:val="0"/>
        <w:autoSpaceDN w:val="0"/>
        <w:adjustRightInd w:val="0"/>
        <w:spacing w:after="0" w:line="240" w:lineRule="auto"/>
      </w:pPr>
      <w:r>
        <w:rPr>
          <w:b/>
          <w:color w:val="572163"/>
        </w:rPr>
        <w:t>LEARNING AND TEACHING ENHANCEMENT VALUES</w:t>
      </w:r>
      <w:r w:rsidR="002419BD">
        <w:rPr>
          <w:b/>
          <w:color w:val="572163"/>
        </w:rPr>
        <w:tab/>
      </w:r>
      <w:r w:rsidR="002419BD">
        <w:rPr>
          <w:b/>
          <w:color w:val="572163"/>
        </w:rPr>
        <w:tab/>
      </w:r>
      <w:r w:rsidR="00A53A40">
        <w:tab/>
      </w:r>
      <w:r w:rsidR="000F6739">
        <w:tab/>
      </w:r>
      <w:r w:rsidR="00A53A40">
        <w:t xml:space="preserve">    </w:t>
      </w:r>
      <w:r w:rsidR="00A02603">
        <w:rPr>
          <w:b/>
        </w:rPr>
        <w:t>2</w:t>
      </w:r>
    </w:p>
    <w:p w14:paraId="4A500F76" w14:textId="77777777" w:rsidR="00AF7454" w:rsidRPr="00AF7454" w:rsidRDefault="00AF7454" w:rsidP="00AF7454">
      <w:pPr>
        <w:pStyle w:val="ListParagraph"/>
        <w:rPr>
          <w:b/>
          <w:color w:val="572163"/>
        </w:rPr>
      </w:pPr>
    </w:p>
    <w:p w14:paraId="7C6DFEB3" w14:textId="77777777" w:rsidR="00A53A40" w:rsidRPr="00AF7454" w:rsidRDefault="000A5AEF" w:rsidP="00AF7454">
      <w:pPr>
        <w:pStyle w:val="ListParagraph"/>
        <w:numPr>
          <w:ilvl w:val="0"/>
          <w:numId w:val="20"/>
        </w:numPr>
        <w:autoSpaceDE w:val="0"/>
        <w:autoSpaceDN w:val="0"/>
        <w:adjustRightInd w:val="0"/>
        <w:spacing w:after="0" w:line="240" w:lineRule="auto"/>
      </w:pPr>
      <w:r>
        <w:rPr>
          <w:b/>
          <w:color w:val="572163"/>
        </w:rPr>
        <w:t>LEARNING ENVIRONMENT BENCHMARKS FOR MODULE AND UNIT SPACES</w:t>
      </w:r>
      <w:r w:rsidR="000F6739">
        <w:rPr>
          <w:b/>
          <w:color w:val="572163"/>
        </w:rPr>
        <w:tab/>
      </w:r>
      <w:r w:rsidR="00A53A40">
        <w:t xml:space="preserve">    </w:t>
      </w:r>
      <w:r w:rsidR="00A02603">
        <w:rPr>
          <w:b/>
        </w:rPr>
        <w:t>7</w:t>
      </w:r>
    </w:p>
    <w:p w14:paraId="22D11B41" w14:textId="77777777" w:rsidR="00A84788" w:rsidRPr="00A84788" w:rsidRDefault="00A84788" w:rsidP="00A84788">
      <w:pPr>
        <w:pStyle w:val="BodyText"/>
        <w:spacing w:after="0" w:line="240" w:lineRule="auto"/>
      </w:pPr>
    </w:p>
    <w:p w14:paraId="4B0F5AC3" w14:textId="77777777" w:rsidR="005A0543" w:rsidRDefault="00243AD9" w:rsidP="00F05055">
      <w:pPr>
        <w:pStyle w:val="ListParagraph"/>
        <w:numPr>
          <w:ilvl w:val="0"/>
          <w:numId w:val="29"/>
        </w:numPr>
        <w:autoSpaceDE w:val="0"/>
        <w:autoSpaceDN w:val="0"/>
        <w:adjustRightInd w:val="0"/>
        <w:spacing w:after="0" w:line="240" w:lineRule="auto"/>
      </w:pPr>
      <w:r>
        <w:rPr>
          <w:b/>
          <w:color w:val="572163"/>
        </w:rPr>
        <w:t>OVERVIEW OF 3E FRAMEWORK FOR TECHNOLOGY-ENHANCED LEARNING</w:t>
      </w:r>
      <w:r w:rsidR="0040238B">
        <w:rPr>
          <w:b/>
          <w:color w:val="572163"/>
        </w:rPr>
        <w:tab/>
      </w:r>
      <w:r w:rsidR="00F05055">
        <w:rPr>
          <w:b/>
          <w:color w:val="572163"/>
        </w:rPr>
        <w:t xml:space="preserve">  </w:t>
      </w:r>
      <w:r w:rsidR="00FE4F1C">
        <w:t xml:space="preserve">  </w:t>
      </w:r>
      <w:r w:rsidR="00A02603">
        <w:rPr>
          <w:b/>
        </w:rPr>
        <w:t>9</w:t>
      </w:r>
    </w:p>
    <w:p w14:paraId="2719D5FD" w14:textId="77777777" w:rsidR="00A84788" w:rsidRDefault="00A84788" w:rsidP="00A84788">
      <w:pPr>
        <w:pStyle w:val="BodyText"/>
        <w:spacing w:after="0" w:line="240" w:lineRule="auto"/>
        <w:ind w:left="714"/>
      </w:pPr>
    </w:p>
    <w:p w14:paraId="25331B03" w14:textId="77777777" w:rsidR="003D06B6" w:rsidRDefault="00165901" w:rsidP="00F05055">
      <w:pPr>
        <w:pStyle w:val="ListParagraph"/>
        <w:numPr>
          <w:ilvl w:val="0"/>
          <w:numId w:val="29"/>
        </w:numPr>
        <w:autoSpaceDE w:val="0"/>
        <w:autoSpaceDN w:val="0"/>
        <w:adjustRightInd w:val="0"/>
        <w:spacing w:after="0" w:line="240" w:lineRule="auto"/>
      </w:pPr>
      <w:r>
        <w:rPr>
          <w:b/>
          <w:color w:val="572163"/>
        </w:rPr>
        <w:t>LEARNING AND TEACHING ACTIVITIES</w:t>
      </w:r>
      <w:r w:rsidR="00C90E0F">
        <w:rPr>
          <w:b/>
          <w:color w:val="572163"/>
        </w:rPr>
        <w:t xml:space="preserve"> AND 3E FRAMEWORK MATRIX</w:t>
      </w:r>
      <w:r w:rsidR="00C90E0F">
        <w:rPr>
          <w:b/>
          <w:color w:val="572163"/>
        </w:rPr>
        <w:tab/>
      </w:r>
      <w:r w:rsidR="00C90E0F">
        <w:rPr>
          <w:b/>
          <w:color w:val="572163"/>
        </w:rPr>
        <w:tab/>
      </w:r>
      <w:r w:rsidR="00D80E6B">
        <w:rPr>
          <w:b/>
        </w:rPr>
        <w:t xml:space="preserve">    </w:t>
      </w:r>
      <w:r w:rsidR="00A02603">
        <w:rPr>
          <w:b/>
        </w:rPr>
        <w:t>11</w:t>
      </w:r>
    </w:p>
    <w:p w14:paraId="349FFC3C" w14:textId="77777777" w:rsidR="00A84788" w:rsidRDefault="00A84788" w:rsidP="00C94776">
      <w:pPr>
        <w:pStyle w:val="BodyText"/>
        <w:spacing w:after="0" w:line="240" w:lineRule="auto"/>
        <w:ind w:left="360"/>
      </w:pPr>
    </w:p>
    <w:p w14:paraId="789C61D6" w14:textId="77777777" w:rsidR="00C94776" w:rsidRPr="00C94776" w:rsidRDefault="00C90E0F" w:rsidP="00C94776">
      <w:pPr>
        <w:pStyle w:val="ListParagraph"/>
        <w:numPr>
          <w:ilvl w:val="0"/>
          <w:numId w:val="29"/>
        </w:numPr>
        <w:autoSpaceDE w:val="0"/>
        <w:autoSpaceDN w:val="0"/>
        <w:adjustRightInd w:val="0"/>
        <w:spacing w:after="0" w:line="240" w:lineRule="auto"/>
      </w:pPr>
      <w:r>
        <w:rPr>
          <w:b/>
          <w:color w:val="572163"/>
        </w:rPr>
        <w:t>LTES VALUES AND BRIGHTSPACE TOOLS AND FEATURES MATRIX</w:t>
      </w:r>
      <w:r>
        <w:rPr>
          <w:b/>
          <w:color w:val="572163"/>
        </w:rPr>
        <w:tab/>
      </w:r>
      <w:r>
        <w:rPr>
          <w:b/>
          <w:color w:val="572163"/>
        </w:rPr>
        <w:tab/>
        <w:t xml:space="preserve"> </w:t>
      </w:r>
      <w:r w:rsidR="00D80E6B">
        <w:rPr>
          <w:b/>
          <w:color w:val="572163"/>
        </w:rPr>
        <w:t xml:space="preserve">   </w:t>
      </w:r>
      <w:r w:rsidR="00A02603">
        <w:rPr>
          <w:b/>
        </w:rPr>
        <w:t>22</w:t>
      </w:r>
    </w:p>
    <w:p w14:paraId="226238FE" w14:textId="77777777" w:rsidR="00C94776" w:rsidRPr="00C94776" w:rsidRDefault="00C94776" w:rsidP="00C94776">
      <w:pPr>
        <w:autoSpaceDE w:val="0"/>
        <w:autoSpaceDN w:val="0"/>
        <w:adjustRightInd w:val="0"/>
        <w:spacing w:after="0" w:line="240" w:lineRule="auto"/>
      </w:pPr>
    </w:p>
    <w:p w14:paraId="2D3131A1" w14:textId="77777777" w:rsidR="00C94776" w:rsidRDefault="00C90E0F" w:rsidP="00D80E6B">
      <w:pPr>
        <w:pStyle w:val="ListParagraph"/>
        <w:numPr>
          <w:ilvl w:val="0"/>
          <w:numId w:val="29"/>
        </w:numPr>
        <w:autoSpaceDE w:val="0"/>
        <w:autoSpaceDN w:val="0"/>
        <w:adjustRightInd w:val="0"/>
        <w:spacing w:after="0" w:line="240" w:lineRule="auto"/>
      </w:pPr>
      <w:r w:rsidRPr="00D80E6B">
        <w:rPr>
          <w:b/>
          <w:color w:val="572163"/>
        </w:rPr>
        <w:t>MOD</w:t>
      </w:r>
      <w:r w:rsidR="0079038A">
        <w:rPr>
          <w:b/>
          <w:color w:val="572163"/>
        </w:rPr>
        <w:t>U</w:t>
      </w:r>
      <w:r w:rsidRPr="00D80E6B">
        <w:rPr>
          <w:b/>
          <w:color w:val="572163"/>
        </w:rPr>
        <w:t>LE AND UNIT PLANNING MATRIX</w:t>
      </w:r>
      <w:r w:rsidR="00C94776" w:rsidRPr="00D80E6B">
        <w:rPr>
          <w:b/>
          <w:color w:val="572163"/>
        </w:rPr>
        <w:tab/>
      </w:r>
      <w:r w:rsidR="00D80E6B">
        <w:rPr>
          <w:b/>
          <w:color w:val="572163"/>
        </w:rPr>
        <w:tab/>
      </w:r>
      <w:r w:rsidR="00D80E6B">
        <w:rPr>
          <w:b/>
          <w:color w:val="572163"/>
        </w:rPr>
        <w:tab/>
      </w:r>
      <w:r w:rsidR="006C4B64" w:rsidRPr="00D80E6B">
        <w:rPr>
          <w:b/>
          <w:color w:val="572163"/>
        </w:rPr>
        <w:tab/>
      </w:r>
      <w:r w:rsidR="00C94776" w:rsidRPr="00D80E6B">
        <w:rPr>
          <w:b/>
          <w:color w:val="572163"/>
        </w:rPr>
        <w:tab/>
        <w:t xml:space="preserve">    </w:t>
      </w:r>
      <w:r w:rsidR="00A02603">
        <w:rPr>
          <w:b/>
        </w:rPr>
        <w:t>32</w:t>
      </w:r>
    </w:p>
    <w:p w14:paraId="5349C0A8" w14:textId="77777777" w:rsidR="00002274" w:rsidRDefault="00002274" w:rsidP="008D5DDD">
      <w:pPr>
        <w:pStyle w:val="BodyText"/>
      </w:pPr>
    </w:p>
    <w:p w14:paraId="4F70DEB2" w14:textId="77777777" w:rsidR="00002274" w:rsidRDefault="00002274" w:rsidP="008D5DDD">
      <w:pPr>
        <w:pStyle w:val="BodyText"/>
      </w:pPr>
    </w:p>
    <w:p w14:paraId="381C418F" w14:textId="77777777" w:rsidR="00002274" w:rsidRDefault="00002274" w:rsidP="008D5DDD">
      <w:pPr>
        <w:pStyle w:val="BodyText"/>
      </w:pPr>
    </w:p>
    <w:p w14:paraId="2F0BDE32" w14:textId="77777777" w:rsidR="00002274" w:rsidRDefault="00002274" w:rsidP="008D5DDD">
      <w:pPr>
        <w:pStyle w:val="BodyText"/>
      </w:pPr>
    </w:p>
    <w:p w14:paraId="7557F66F" w14:textId="77777777" w:rsidR="00D80E6B" w:rsidRDefault="00D80E6B" w:rsidP="008D5DDD">
      <w:pPr>
        <w:pStyle w:val="BodyText"/>
      </w:pPr>
    </w:p>
    <w:p w14:paraId="4A95EB19" w14:textId="77777777" w:rsidR="00D80E6B" w:rsidRDefault="00D80E6B" w:rsidP="008D5DDD">
      <w:pPr>
        <w:pStyle w:val="BodyText"/>
      </w:pPr>
    </w:p>
    <w:p w14:paraId="7468F1C6" w14:textId="77777777" w:rsidR="00D80E6B" w:rsidRDefault="00D80E6B" w:rsidP="008D5DDD">
      <w:pPr>
        <w:pStyle w:val="BodyText"/>
      </w:pPr>
    </w:p>
    <w:p w14:paraId="79103502" w14:textId="77777777" w:rsidR="00D80E6B" w:rsidRDefault="00D80E6B" w:rsidP="008D5DDD">
      <w:pPr>
        <w:pStyle w:val="BodyText"/>
      </w:pPr>
    </w:p>
    <w:p w14:paraId="7DCE8622" w14:textId="77777777" w:rsidR="00D80E6B" w:rsidRDefault="00D80E6B" w:rsidP="008D5DDD">
      <w:pPr>
        <w:pStyle w:val="BodyText"/>
      </w:pPr>
    </w:p>
    <w:p w14:paraId="76FCC2A8" w14:textId="77777777" w:rsidR="00D80E6B" w:rsidRDefault="00D80E6B" w:rsidP="008D5DDD">
      <w:pPr>
        <w:pStyle w:val="BodyText"/>
      </w:pPr>
    </w:p>
    <w:p w14:paraId="59C48E0E" w14:textId="77777777" w:rsidR="00D80E6B" w:rsidRDefault="00D80E6B" w:rsidP="008D5DDD">
      <w:pPr>
        <w:pStyle w:val="BodyText"/>
      </w:pPr>
    </w:p>
    <w:p w14:paraId="648AA5FF" w14:textId="77777777" w:rsidR="00D80E6B" w:rsidRDefault="00D80E6B" w:rsidP="008D5DDD">
      <w:pPr>
        <w:pStyle w:val="BodyText"/>
      </w:pPr>
    </w:p>
    <w:p w14:paraId="360F0B98" w14:textId="77777777" w:rsidR="0013017F" w:rsidRPr="0013017F" w:rsidRDefault="00AB35EA" w:rsidP="0013017F">
      <w:pPr>
        <w:autoSpaceDE w:val="0"/>
        <w:autoSpaceDN w:val="0"/>
        <w:adjustRightInd w:val="0"/>
        <w:spacing w:after="0" w:line="240" w:lineRule="auto"/>
        <w:textAlignment w:val="center"/>
        <w:rPr>
          <w:rFonts w:ascii="Arial" w:eastAsia="Times New Roman" w:hAnsi="Arial" w:cs="Arial"/>
          <w:color w:val="000000"/>
          <w:sz w:val="18"/>
          <w:szCs w:val="18"/>
          <w:lang w:val="en-GB" w:eastAsia="zh-CN"/>
        </w:rPr>
      </w:pPr>
      <w:r>
        <w:rPr>
          <w:rFonts w:ascii="Arial" w:eastAsia="Times New Roman" w:hAnsi="Arial" w:cs="Arial"/>
          <w:color w:val="000000"/>
          <w:sz w:val="18"/>
          <w:szCs w:val="18"/>
          <w:lang w:val="en-GB" w:eastAsia="zh-CN"/>
        </w:rPr>
        <w:t>The Benchmarks for the Use of Technology in Learning and Teaching incorporates the openly licensed 3E Framework for technology-enhanced learning developed by Keith Smyth. The 3E Framework and associated guidance which is incorporated in adapted form in this document was f</w:t>
      </w:r>
      <w:r w:rsidR="0013017F" w:rsidRPr="0013017F">
        <w:rPr>
          <w:rFonts w:ascii="Arial" w:eastAsia="Times New Roman" w:hAnsi="Arial" w:cs="Arial"/>
          <w:color w:val="000000"/>
          <w:sz w:val="18"/>
          <w:szCs w:val="18"/>
          <w:lang w:val="en-GB" w:eastAsia="zh-CN"/>
        </w:rPr>
        <w:t xml:space="preserve">irst published </w:t>
      </w:r>
      <w:r>
        <w:rPr>
          <w:rFonts w:ascii="Arial" w:eastAsia="Times New Roman" w:hAnsi="Arial" w:cs="Arial"/>
          <w:color w:val="000000"/>
          <w:sz w:val="18"/>
          <w:szCs w:val="18"/>
          <w:lang w:val="en-GB" w:eastAsia="zh-CN"/>
        </w:rPr>
        <w:t xml:space="preserve">under a Creative Commons license </w:t>
      </w:r>
      <w:r w:rsidR="0013017F" w:rsidRPr="0013017F">
        <w:rPr>
          <w:rFonts w:ascii="Arial" w:eastAsia="Times New Roman" w:hAnsi="Arial" w:cs="Arial"/>
          <w:color w:val="000000"/>
          <w:sz w:val="18"/>
          <w:szCs w:val="18"/>
          <w:lang w:val="en-GB" w:eastAsia="zh-CN"/>
        </w:rPr>
        <w:t>by Edinburgh Napier Univer</w:t>
      </w:r>
      <w:r>
        <w:rPr>
          <w:rFonts w:ascii="Arial" w:eastAsia="Times New Roman" w:hAnsi="Arial" w:cs="Arial"/>
          <w:color w:val="000000"/>
          <w:sz w:val="18"/>
          <w:szCs w:val="18"/>
          <w:lang w:val="en-GB" w:eastAsia="zh-CN"/>
        </w:rPr>
        <w:t>sity, Edinburgh, Scotland 2011, in their Benchmarks for the Use of Technology in Modules (authored by Smyth, K., Bruce, S., Mainka, C., and Fotheringham, J.)</w:t>
      </w:r>
    </w:p>
    <w:p w14:paraId="7A3C8588" w14:textId="77777777" w:rsidR="0013017F" w:rsidRPr="0013017F" w:rsidRDefault="0013017F" w:rsidP="0013017F">
      <w:pPr>
        <w:keepNext/>
        <w:spacing w:after="0" w:line="240" w:lineRule="auto"/>
        <w:outlineLvl w:val="0"/>
        <w:rPr>
          <w:rFonts w:ascii="Arial" w:eastAsia="Times New Roman" w:hAnsi="Arial" w:cs="Arial"/>
          <w:bCs/>
          <w:kern w:val="32"/>
          <w:sz w:val="18"/>
          <w:szCs w:val="18"/>
          <w:lang w:val="en-US" w:bidi="en-US"/>
        </w:rPr>
      </w:pPr>
    </w:p>
    <w:p w14:paraId="7EDB9EE6" w14:textId="77777777" w:rsidR="0013017F" w:rsidRDefault="0013017F" w:rsidP="0013017F">
      <w:pPr>
        <w:keepNext/>
        <w:spacing w:after="0" w:line="240" w:lineRule="auto"/>
        <w:outlineLvl w:val="0"/>
        <w:rPr>
          <w:rFonts w:ascii="Arial" w:eastAsia="Times New Roman" w:hAnsi="Arial" w:cs="Arial"/>
          <w:b/>
          <w:bCs/>
          <w:noProof/>
          <w:kern w:val="32"/>
          <w:sz w:val="18"/>
          <w:szCs w:val="18"/>
          <w:lang w:val="en-US" w:bidi="en-US"/>
        </w:rPr>
      </w:pPr>
      <w:r w:rsidRPr="0013017F">
        <w:rPr>
          <w:rFonts w:ascii="Arial" w:eastAsia="Times New Roman" w:hAnsi="Arial" w:cs="Arial"/>
          <w:bCs/>
          <w:kern w:val="32"/>
          <w:sz w:val="18"/>
          <w:szCs w:val="18"/>
          <w:lang w:val="en-US" w:bidi="en-US"/>
        </w:rPr>
        <w:t xml:space="preserve">This work is licensed under the </w:t>
      </w:r>
      <w:r w:rsidR="00AB35EA">
        <w:rPr>
          <w:rFonts w:ascii="Arial" w:eastAsia="Times New Roman" w:hAnsi="Arial" w:cs="Arial"/>
          <w:bCs/>
          <w:kern w:val="32"/>
          <w:sz w:val="18"/>
          <w:szCs w:val="18"/>
          <w:lang w:val="en-US" w:bidi="en-US"/>
        </w:rPr>
        <w:t xml:space="preserve">same </w:t>
      </w:r>
      <w:r w:rsidRPr="0013017F">
        <w:rPr>
          <w:rFonts w:ascii="Arial" w:eastAsia="Times New Roman" w:hAnsi="Arial" w:cs="Arial"/>
          <w:bCs/>
          <w:kern w:val="32"/>
          <w:sz w:val="18"/>
          <w:szCs w:val="18"/>
          <w:lang w:val="en-US" w:bidi="en-US"/>
        </w:rPr>
        <w:t xml:space="preserve">Creative Commons Attribution-NonCommercial-ShareAlike 2.5 UK: Scotland License. To view a copy of this license, visit </w:t>
      </w:r>
      <w:hyperlink r:id="rId9" w:history="1">
        <w:r w:rsidRPr="0013017F">
          <w:rPr>
            <w:rFonts w:ascii="Arial" w:eastAsia="Times New Roman" w:hAnsi="Arial" w:cs="Arial"/>
            <w:bCs/>
            <w:color w:val="0000FF"/>
            <w:kern w:val="32"/>
            <w:sz w:val="18"/>
            <w:szCs w:val="18"/>
            <w:u w:val="single"/>
            <w:lang w:val="en-US" w:bidi="en-US"/>
          </w:rPr>
          <w:t>http://creativecommons.org/licenses/by-nc-sa/2.5/scotland/</w:t>
        </w:r>
      </w:hyperlink>
      <w:r w:rsidRPr="0013017F">
        <w:rPr>
          <w:rFonts w:ascii="Arial" w:eastAsia="Times New Roman" w:hAnsi="Arial" w:cs="Arial"/>
          <w:bCs/>
          <w:kern w:val="32"/>
          <w:sz w:val="18"/>
          <w:szCs w:val="18"/>
          <w:lang w:val="en-US" w:bidi="en-US"/>
        </w:rPr>
        <w:t xml:space="preserve"> or send a letter to Creative Commons, 444 Castro Street, Suite 900, Mountain View, California, 94041, USA.</w:t>
      </w:r>
      <w:r w:rsidRPr="0013017F">
        <w:rPr>
          <w:rFonts w:ascii="Arial" w:eastAsia="Times New Roman" w:hAnsi="Arial" w:cs="Arial"/>
          <w:b/>
          <w:bCs/>
          <w:noProof/>
          <w:kern w:val="32"/>
          <w:sz w:val="18"/>
          <w:szCs w:val="18"/>
          <w:lang w:val="en-US" w:bidi="en-US"/>
        </w:rPr>
        <w:t xml:space="preserve"> </w:t>
      </w:r>
    </w:p>
    <w:p w14:paraId="4A6BDE5B" w14:textId="77777777" w:rsidR="009B1C6F" w:rsidRPr="009B1C6F" w:rsidRDefault="009B1C6F" w:rsidP="009B1C6F">
      <w:pPr>
        <w:pStyle w:val="BodyText"/>
        <w:rPr>
          <w:lang w:val="en-US" w:bidi="en-US"/>
        </w:rPr>
      </w:pPr>
    </w:p>
    <w:p w14:paraId="273E2C31" w14:textId="77777777" w:rsidR="0013017F" w:rsidRPr="0013017F" w:rsidRDefault="0013017F" w:rsidP="0013017F">
      <w:pPr>
        <w:keepNext/>
        <w:spacing w:after="0" w:line="240" w:lineRule="auto"/>
        <w:outlineLvl w:val="0"/>
        <w:rPr>
          <w:rFonts w:ascii="Arial" w:eastAsia="Times New Roman" w:hAnsi="Arial" w:cs="Arial"/>
          <w:b/>
          <w:bCs/>
          <w:noProof/>
          <w:kern w:val="32"/>
          <w:sz w:val="18"/>
          <w:szCs w:val="18"/>
          <w:lang w:val="en-US" w:bidi="en-US"/>
        </w:rPr>
      </w:pPr>
    </w:p>
    <w:p w14:paraId="17321331" w14:textId="77777777" w:rsidR="0013017F" w:rsidRPr="0013017F" w:rsidRDefault="0013017F" w:rsidP="00AB35EA">
      <w:pPr>
        <w:keepNext/>
        <w:spacing w:after="0" w:line="240" w:lineRule="auto"/>
        <w:jc w:val="center"/>
        <w:outlineLvl w:val="0"/>
        <w:rPr>
          <w:rFonts w:ascii="Arial" w:eastAsia="Times New Roman" w:hAnsi="Arial" w:cs="Times New Roman"/>
          <w:b/>
          <w:bCs/>
          <w:kern w:val="32"/>
          <w:sz w:val="32"/>
          <w:szCs w:val="32"/>
          <w:lang w:val="en-US" w:bidi="en-US"/>
        </w:rPr>
      </w:pPr>
      <w:r w:rsidRPr="0013017F">
        <w:rPr>
          <w:rFonts w:ascii="Arial" w:eastAsia="Times New Roman" w:hAnsi="Arial" w:cs="Arial"/>
          <w:b/>
          <w:bCs/>
          <w:noProof/>
          <w:kern w:val="32"/>
          <w:sz w:val="18"/>
          <w:szCs w:val="18"/>
          <w:lang w:val="en-GB" w:eastAsia="en-GB"/>
        </w:rPr>
        <w:drawing>
          <wp:inline distT="0" distB="0" distL="0" distR="0" wp14:anchorId="3F9A9F79" wp14:editId="29E4ACE4">
            <wp:extent cx="1225550" cy="431800"/>
            <wp:effectExtent l="19050" t="0" r="0" b="0"/>
            <wp:docPr id="4" name="Picture 0" descr="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0" cstate="print"/>
                    <a:stretch>
                      <a:fillRect/>
                    </a:stretch>
                  </pic:blipFill>
                  <pic:spPr>
                    <a:xfrm>
                      <a:off x="0" y="0"/>
                      <a:ext cx="1225550" cy="431800"/>
                    </a:xfrm>
                    <a:prstGeom prst="rect">
                      <a:avLst/>
                    </a:prstGeom>
                  </pic:spPr>
                </pic:pic>
              </a:graphicData>
            </a:graphic>
          </wp:inline>
        </w:drawing>
      </w:r>
    </w:p>
    <w:p w14:paraId="77170BE6" w14:textId="77777777" w:rsidR="00C12038" w:rsidRDefault="00C12038" w:rsidP="008D5DDD">
      <w:r>
        <w:br w:type="page"/>
      </w:r>
    </w:p>
    <w:p w14:paraId="4A30733C" w14:textId="77777777" w:rsidR="0033199D" w:rsidRPr="00AF7454" w:rsidRDefault="00434906" w:rsidP="00A92E3C">
      <w:pPr>
        <w:pStyle w:val="Heading2"/>
        <w:rPr>
          <w:rFonts w:asciiTheme="minorHAnsi" w:hAnsiTheme="minorHAnsi" w:cstheme="minorHAnsi"/>
          <w:color w:val="572163"/>
          <w:sz w:val="36"/>
          <w:szCs w:val="36"/>
        </w:rPr>
      </w:pPr>
      <w:r w:rsidRPr="00AF7454">
        <w:rPr>
          <w:rFonts w:asciiTheme="minorHAnsi" w:hAnsiTheme="minorHAnsi" w:cstheme="minorHAnsi"/>
          <w:color w:val="572163"/>
          <w:sz w:val="36"/>
          <w:szCs w:val="36"/>
        </w:rPr>
        <w:lastRenderedPageBreak/>
        <w:t>1</w:t>
      </w:r>
      <w:r w:rsidR="00CC3773" w:rsidRPr="00AF7454">
        <w:rPr>
          <w:rFonts w:asciiTheme="minorHAnsi" w:hAnsiTheme="minorHAnsi" w:cstheme="minorHAnsi"/>
          <w:color w:val="572163"/>
          <w:sz w:val="36"/>
          <w:szCs w:val="36"/>
        </w:rPr>
        <w:t>.</w:t>
      </w:r>
      <w:r w:rsidR="00243AD9">
        <w:rPr>
          <w:rFonts w:asciiTheme="minorHAnsi" w:hAnsiTheme="minorHAnsi" w:cstheme="minorHAnsi"/>
          <w:color w:val="572163"/>
          <w:sz w:val="36"/>
          <w:szCs w:val="36"/>
        </w:rPr>
        <w:tab/>
      </w:r>
      <w:r w:rsidR="00AF7454" w:rsidRPr="00AF7454">
        <w:rPr>
          <w:rFonts w:asciiTheme="minorHAnsi" w:hAnsiTheme="minorHAnsi" w:cstheme="minorHAnsi"/>
          <w:color w:val="572163"/>
          <w:sz w:val="36"/>
          <w:szCs w:val="36"/>
        </w:rPr>
        <w:t>Introduction</w:t>
      </w:r>
    </w:p>
    <w:p w14:paraId="3FC1A83A" w14:textId="77777777" w:rsidR="0007096A" w:rsidRDefault="0007096A" w:rsidP="0007096A">
      <w:pPr>
        <w:pStyle w:val="BodyText"/>
        <w:rPr>
          <w:sz w:val="24"/>
          <w:szCs w:val="24"/>
        </w:rPr>
      </w:pPr>
      <w:r>
        <w:rPr>
          <w:sz w:val="24"/>
          <w:szCs w:val="24"/>
        </w:rPr>
        <w:t xml:space="preserve">The </w:t>
      </w:r>
      <w:r w:rsidRPr="0007096A">
        <w:rPr>
          <w:b/>
          <w:sz w:val="24"/>
          <w:szCs w:val="24"/>
        </w:rPr>
        <w:t>Benchmarks for the use of Technology in Learning and Teaching</w:t>
      </w:r>
      <w:r w:rsidRPr="0007096A">
        <w:rPr>
          <w:sz w:val="24"/>
          <w:szCs w:val="24"/>
        </w:rPr>
        <w:t xml:space="preserve"> </w:t>
      </w:r>
      <w:r>
        <w:rPr>
          <w:sz w:val="24"/>
          <w:szCs w:val="24"/>
        </w:rPr>
        <w:t xml:space="preserve">provides </w:t>
      </w:r>
      <w:r w:rsidRPr="0007096A">
        <w:rPr>
          <w:sz w:val="24"/>
          <w:szCs w:val="24"/>
        </w:rPr>
        <w:t>g</w:t>
      </w:r>
      <w:r>
        <w:rPr>
          <w:sz w:val="24"/>
          <w:szCs w:val="24"/>
        </w:rPr>
        <w:t>uidance and exemplars for the effective use of the university’s new Virtual Learning Environment (hereafter referred to as ‘</w:t>
      </w:r>
      <w:r w:rsidRPr="0007096A">
        <w:rPr>
          <w:sz w:val="24"/>
          <w:szCs w:val="24"/>
        </w:rPr>
        <w:t>learning environment</w:t>
      </w:r>
      <w:r>
        <w:rPr>
          <w:sz w:val="24"/>
          <w:szCs w:val="24"/>
        </w:rPr>
        <w:t>’ or Brightspace)</w:t>
      </w:r>
      <w:r w:rsidRPr="0007096A">
        <w:rPr>
          <w:sz w:val="24"/>
          <w:szCs w:val="24"/>
        </w:rPr>
        <w:t xml:space="preserve"> and </w:t>
      </w:r>
      <w:r>
        <w:rPr>
          <w:sz w:val="24"/>
          <w:szCs w:val="24"/>
        </w:rPr>
        <w:t>other technologies for learning and teaching in pedagogi</w:t>
      </w:r>
      <w:r w:rsidRPr="0007096A">
        <w:rPr>
          <w:sz w:val="24"/>
          <w:szCs w:val="24"/>
        </w:rPr>
        <w:t>call</w:t>
      </w:r>
      <w:r>
        <w:rPr>
          <w:sz w:val="24"/>
          <w:szCs w:val="24"/>
        </w:rPr>
        <w:t>y sound and evidence-based ways.</w:t>
      </w:r>
    </w:p>
    <w:p w14:paraId="035F9456" w14:textId="77777777" w:rsidR="00E56B97" w:rsidRDefault="0007096A" w:rsidP="0007096A">
      <w:pPr>
        <w:pStyle w:val="BodyText"/>
        <w:rPr>
          <w:sz w:val="24"/>
          <w:szCs w:val="24"/>
        </w:rPr>
      </w:pPr>
      <w:r>
        <w:rPr>
          <w:sz w:val="24"/>
          <w:szCs w:val="24"/>
        </w:rPr>
        <w:t>The b</w:t>
      </w:r>
      <w:r w:rsidRPr="0007096A">
        <w:rPr>
          <w:sz w:val="24"/>
          <w:szCs w:val="24"/>
        </w:rPr>
        <w:t xml:space="preserve">enchmarks </w:t>
      </w:r>
      <w:r>
        <w:rPr>
          <w:sz w:val="24"/>
          <w:szCs w:val="24"/>
        </w:rPr>
        <w:t>and associated guidance and exemplars define</w:t>
      </w:r>
      <w:r w:rsidR="0079038A">
        <w:rPr>
          <w:sz w:val="24"/>
          <w:szCs w:val="24"/>
        </w:rPr>
        <w:t>d</w:t>
      </w:r>
      <w:r>
        <w:rPr>
          <w:sz w:val="24"/>
          <w:szCs w:val="24"/>
        </w:rPr>
        <w:t xml:space="preserve"> and provided here are aligned with the university’s Learning and Teaching Enhancement Strategy, and will enable the embedding of the</w:t>
      </w:r>
      <w:r w:rsidRPr="0007096A">
        <w:rPr>
          <w:sz w:val="24"/>
          <w:szCs w:val="24"/>
        </w:rPr>
        <w:t xml:space="preserve"> Learning and Teaching Enhancement Values</w:t>
      </w:r>
      <w:r>
        <w:rPr>
          <w:sz w:val="24"/>
          <w:szCs w:val="24"/>
        </w:rPr>
        <w:t xml:space="preserve"> in how we use the learning environment and other technologies to support learning, teaching and assessment.</w:t>
      </w:r>
    </w:p>
    <w:p w14:paraId="04CA63DD" w14:textId="77777777" w:rsidR="0007096A" w:rsidRDefault="006A5D0C" w:rsidP="0007096A">
      <w:pPr>
        <w:pStyle w:val="BodyText"/>
        <w:rPr>
          <w:sz w:val="24"/>
          <w:szCs w:val="24"/>
        </w:rPr>
      </w:pPr>
      <w:r w:rsidRPr="006A5D0C">
        <w:rPr>
          <w:b/>
          <w:sz w:val="24"/>
          <w:szCs w:val="24"/>
        </w:rPr>
        <w:t>Note</w:t>
      </w:r>
      <w:r>
        <w:rPr>
          <w:sz w:val="24"/>
          <w:szCs w:val="24"/>
        </w:rPr>
        <w:t>: t</w:t>
      </w:r>
      <w:r w:rsidR="0007096A">
        <w:rPr>
          <w:sz w:val="24"/>
          <w:szCs w:val="24"/>
        </w:rPr>
        <w:t>he Benchmarks for the Use of Technolo</w:t>
      </w:r>
      <w:r>
        <w:rPr>
          <w:sz w:val="24"/>
          <w:szCs w:val="24"/>
        </w:rPr>
        <w:t xml:space="preserve">gy in Learning and Teaching is a working document, which will evolve as colleagues begin to engage with and utilise Brightspace ahead of teaching formally being supported in the new learning environment from the start of the Academic Year 2019/2020. This is </w:t>
      </w:r>
      <w:r w:rsidRPr="006A5D0C">
        <w:rPr>
          <w:b/>
          <w:sz w:val="24"/>
          <w:szCs w:val="24"/>
        </w:rPr>
        <w:t>Version 1.0</w:t>
      </w:r>
      <w:r>
        <w:rPr>
          <w:sz w:val="24"/>
          <w:szCs w:val="24"/>
        </w:rPr>
        <w:t xml:space="preserve"> of the benchmarks document.</w:t>
      </w:r>
    </w:p>
    <w:p w14:paraId="6365C6BC" w14:textId="77777777" w:rsidR="006A5D0C" w:rsidRPr="0007096A" w:rsidRDefault="006A5D0C" w:rsidP="0007096A">
      <w:pPr>
        <w:pStyle w:val="BodyText"/>
        <w:rPr>
          <w:sz w:val="24"/>
          <w:szCs w:val="24"/>
        </w:rPr>
      </w:pPr>
    </w:p>
    <w:p w14:paraId="52861601" w14:textId="77777777" w:rsidR="00C12038" w:rsidRPr="00E56B97" w:rsidRDefault="00243AD9" w:rsidP="005613A1">
      <w:pPr>
        <w:pStyle w:val="BodyText"/>
        <w:rPr>
          <w:b/>
          <w:color w:val="572163"/>
          <w:sz w:val="28"/>
          <w:szCs w:val="28"/>
        </w:rPr>
      </w:pPr>
      <w:r>
        <w:rPr>
          <w:b/>
          <w:color w:val="572163"/>
          <w:sz w:val="28"/>
          <w:szCs w:val="28"/>
        </w:rPr>
        <w:t>1.1</w:t>
      </w:r>
      <w:r>
        <w:rPr>
          <w:b/>
          <w:color w:val="572163"/>
          <w:sz w:val="28"/>
          <w:szCs w:val="28"/>
        </w:rPr>
        <w:tab/>
      </w:r>
      <w:r w:rsidR="00E56B97" w:rsidRPr="00E56B97">
        <w:rPr>
          <w:b/>
          <w:color w:val="572163"/>
          <w:sz w:val="28"/>
          <w:szCs w:val="28"/>
        </w:rPr>
        <w:t xml:space="preserve">Key components of the </w:t>
      </w:r>
      <w:r w:rsidR="00A16A04">
        <w:rPr>
          <w:b/>
          <w:color w:val="572163"/>
          <w:sz w:val="28"/>
          <w:szCs w:val="28"/>
        </w:rPr>
        <w:t>Benchmarks</w:t>
      </w:r>
    </w:p>
    <w:p w14:paraId="7D06F9EE" w14:textId="77777777" w:rsidR="000D042E" w:rsidRDefault="00E56B97" w:rsidP="0070633F">
      <w:pPr>
        <w:pStyle w:val="BodyText"/>
        <w:jc w:val="both"/>
        <w:rPr>
          <w:sz w:val="24"/>
          <w:szCs w:val="24"/>
        </w:rPr>
      </w:pPr>
      <w:r>
        <w:rPr>
          <w:sz w:val="24"/>
          <w:szCs w:val="24"/>
        </w:rPr>
        <w:t xml:space="preserve">The </w:t>
      </w:r>
      <w:r w:rsidR="007F4381">
        <w:rPr>
          <w:sz w:val="24"/>
          <w:szCs w:val="24"/>
        </w:rPr>
        <w:t>Benchmarks for the use of Tech</w:t>
      </w:r>
      <w:r w:rsidR="006A5D0C">
        <w:rPr>
          <w:sz w:val="24"/>
          <w:szCs w:val="24"/>
        </w:rPr>
        <w:t xml:space="preserve">nology in Learning and Teaching, in current Version 1.0, </w:t>
      </w:r>
      <w:r w:rsidR="007F4381">
        <w:rPr>
          <w:sz w:val="24"/>
          <w:szCs w:val="24"/>
        </w:rPr>
        <w:t xml:space="preserve">comprises </w:t>
      </w:r>
      <w:r w:rsidR="00EC0604">
        <w:rPr>
          <w:sz w:val="24"/>
          <w:szCs w:val="24"/>
        </w:rPr>
        <w:t>five</w:t>
      </w:r>
      <w:r w:rsidR="006A5D0C">
        <w:rPr>
          <w:sz w:val="24"/>
          <w:szCs w:val="24"/>
        </w:rPr>
        <w:t xml:space="preserve"> key components and a mapping template which are outlined below:</w:t>
      </w:r>
    </w:p>
    <w:p w14:paraId="0FAF09F0" w14:textId="77777777" w:rsidR="000D042E" w:rsidRDefault="000D042E" w:rsidP="000D042E">
      <w:pPr>
        <w:pStyle w:val="BodyText"/>
        <w:spacing w:after="0" w:line="240" w:lineRule="auto"/>
        <w:jc w:val="both"/>
        <w:rPr>
          <w:sz w:val="24"/>
          <w:szCs w:val="24"/>
        </w:rPr>
      </w:pPr>
    </w:p>
    <w:p w14:paraId="491CF402" w14:textId="77777777" w:rsidR="00E56B97" w:rsidRDefault="00DA34E3" w:rsidP="00E56B97">
      <w:pPr>
        <w:pStyle w:val="BodyText"/>
        <w:numPr>
          <w:ilvl w:val="0"/>
          <w:numId w:val="34"/>
        </w:numPr>
        <w:jc w:val="both"/>
        <w:rPr>
          <w:sz w:val="24"/>
          <w:szCs w:val="24"/>
        </w:rPr>
      </w:pPr>
      <w:r>
        <w:rPr>
          <w:sz w:val="24"/>
          <w:szCs w:val="24"/>
        </w:rPr>
        <w:t xml:space="preserve">Overview of the university’s </w:t>
      </w:r>
      <w:r w:rsidRPr="009A674B">
        <w:rPr>
          <w:b/>
          <w:sz w:val="24"/>
          <w:szCs w:val="24"/>
        </w:rPr>
        <w:t>Learning and Teaching Enhancement Values</w:t>
      </w:r>
      <w:r w:rsidR="009A674B">
        <w:rPr>
          <w:sz w:val="24"/>
          <w:szCs w:val="24"/>
        </w:rPr>
        <w:t>.</w:t>
      </w:r>
    </w:p>
    <w:p w14:paraId="76C9D6ED" w14:textId="77777777" w:rsidR="00E56B97" w:rsidRDefault="00DA34E3" w:rsidP="00E56B97">
      <w:pPr>
        <w:pStyle w:val="BodyText"/>
        <w:numPr>
          <w:ilvl w:val="0"/>
          <w:numId w:val="34"/>
        </w:numPr>
        <w:jc w:val="both"/>
        <w:rPr>
          <w:sz w:val="24"/>
          <w:szCs w:val="24"/>
        </w:rPr>
      </w:pPr>
      <w:r>
        <w:rPr>
          <w:sz w:val="24"/>
          <w:szCs w:val="24"/>
        </w:rPr>
        <w:t xml:space="preserve">Definition of the </w:t>
      </w:r>
      <w:r w:rsidRPr="009A674B">
        <w:rPr>
          <w:b/>
          <w:sz w:val="24"/>
          <w:szCs w:val="24"/>
        </w:rPr>
        <w:t>learning environment benchmarks for the module and unit spaces</w:t>
      </w:r>
      <w:r>
        <w:rPr>
          <w:sz w:val="24"/>
          <w:szCs w:val="24"/>
        </w:rPr>
        <w:t xml:space="preserve"> in Brightspace that have </w:t>
      </w:r>
      <w:r w:rsidR="000C3158">
        <w:rPr>
          <w:sz w:val="24"/>
          <w:szCs w:val="24"/>
        </w:rPr>
        <w:t xml:space="preserve">been </w:t>
      </w:r>
      <w:r>
        <w:rPr>
          <w:sz w:val="24"/>
          <w:szCs w:val="24"/>
        </w:rPr>
        <w:t>approved by the university</w:t>
      </w:r>
      <w:r w:rsidR="009A674B">
        <w:rPr>
          <w:sz w:val="24"/>
          <w:szCs w:val="24"/>
        </w:rPr>
        <w:t>. This includes</w:t>
      </w:r>
      <w:r>
        <w:rPr>
          <w:sz w:val="24"/>
          <w:szCs w:val="24"/>
        </w:rPr>
        <w:t xml:space="preserve"> the Threshold benchmark that establishes the minimum requirements</w:t>
      </w:r>
      <w:r w:rsidR="009A674B">
        <w:rPr>
          <w:sz w:val="24"/>
          <w:szCs w:val="24"/>
        </w:rPr>
        <w:t xml:space="preserve"> for how modules and units</w:t>
      </w:r>
      <w:r>
        <w:rPr>
          <w:sz w:val="24"/>
          <w:szCs w:val="24"/>
        </w:rPr>
        <w:t xml:space="preserve"> </w:t>
      </w:r>
      <w:r w:rsidR="009A674B">
        <w:rPr>
          <w:sz w:val="24"/>
          <w:szCs w:val="24"/>
        </w:rPr>
        <w:t>will utilise Brightspace and associated technologies to support learning and teaching, and the Developed and Exemplar benchmarks for reflecting a further embedding of the Learning and Teaching Enhancement Values in the use of technology.</w:t>
      </w:r>
    </w:p>
    <w:p w14:paraId="38473902" w14:textId="77777777" w:rsidR="00E56B97" w:rsidRDefault="009A674B" w:rsidP="00E56B97">
      <w:pPr>
        <w:pStyle w:val="BodyText"/>
        <w:numPr>
          <w:ilvl w:val="0"/>
          <w:numId w:val="34"/>
        </w:numPr>
        <w:jc w:val="both"/>
        <w:rPr>
          <w:sz w:val="24"/>
          <w:szCs w:val="24"/>
        </w:rPr>
      </w:pPr>
      <w:r>
        <w:rPr>
          <w:sz w:val="24"/>
          <w:szCs w:val="24"/>
        </w:rPr>
        <w:t xml:space="preserve">Overview of the evidence-based </w:t>
      </w:r>
      <w:r w:rsidRPr="009A674B">
        <w:rPr>
          <w:b/>
          <w:sz w:val="24"/>
          <w:szCs w:val="24"/>
        </w:rPr>
        <w:t>3E Framework</w:t>
      </w:r>
      <w:r>
        <w:rPr>
          <w:sz w:val="24"/>
          <w:szCs w:val="24"/>
        </w:rPr>
        <w:t xml:space="preserve"> for guiding the design and implementation of technology-enhanced learning activities for face-to-face, blended and online contexts, and informing the selection of appropriate technologies. </w:t>
      </w:r>
    </w:p>
    <w:p w14:paraId="1F62E5C2" w14:textId="77777777" w:rsidR="000D042E" w:rsidRDefault="009A674B" w:rsidP="000D042E">
      <w:pPr>
        <w:pStyle w:val="BodyText"/>
        <w:numPr>
          <w:ilvl w:val="0"/>
          <w:numId w:val="34"/>
        </w:numPr>
        <w:jc w:val="both"/>
        <w:rPr>
          <w:sz w:val="24"/>
          <w:szCs w:val="24"/>
        </w:rPr>
      </w:pPr>
      <w:r>
        <w:rPr>
          <w:sz w:val="24"/>
          <w:szCs w:val="24"/>
        </w:rPr>
        <w:t xml:space="preserve">A mapping of </w:t>
      </w:r>
      <w:r w:rsidRPr="00FE2B45">
        <w:rPr>
          <w:b/>
          <w:sz w:val="24"/>
          <w:szCs w:val="24"/>
        </w:rPr>
        <w:t>illustrative examples, for a broad range of learning, teaching and assessment activities</w:t>
      </w:r>
      <w:r>
        <w:rPr>
          <w:sz w:val="24"/>
          <w:szCs w:val="24"/>
        </w:rPr>
        <w:t xml:space="preserve">, that are </w:t>
      </w:r>
      <w:r w:rsidR="00FE2B45">
        <w:rPr>
          <w:sz w:val="24"/>
          <w:szCs w:val="24"/>
        </w:rPr>
        <w:t>aligned</w:t>
      </w:r>
      <w:r>
        <w:rPr>
          <w:sz w:val="24"/>
          <w:szCs w:val="24"/>
        </w:rPr>
        <w:t xml:space="preserve"> to the 3E Framework</w:t>
      </w:r>
      <w:r w:rsidR="00FE2B45">
        <w:rPr>
          <w:sz w:val="24"/>
          <w:szCs w:val="24"/>
        </w:rPr>
        <w:t xml:space="preserve"> and which are intended to provide ideas for how you may use the learning environment and other associated technologies to support and engage you</w:t>
      </w:r>
      <w:r w:rsidR="0079038A">
        <w:rPr>
          <w:sz w:val="24"/>
          <w:szCs w:val="24"/>
        </w:rPr>
        <w:t>r</w:t>
      </w:r>
      <w:r w:rsidR="00FE2B45">
        <w:rPr>
          <w:sz w:val="24"/>
          <w:szCs w:val="24"/>
        </w:rPr>
        <w:t xml:space="preserve"> own learners in appropriate ways. </w:t>
      </w:r>
    </w:p>
    <w:p w14:paraId="301509C3" w14:textId="77777777" w:rsidR="00DA34E3" w:rsidRDefault="00FE2B45" w:rsidP="000D042E">
      <w:pPr>
        <w:pStyle w:val="BodyText"/>
        <w:numPr>
          <w:ilvl w:val="0"/>
          <w:numId w:val="34"/>
        </w:numPr>
        <w:jc w:val="both"/>
        <w:rPr>
          <w:sz w:val="24"/>
          <w:szCs w:val="24"/>
        </w:rPr>
      </w:pPr>
      <w:r w:rsidRPr="00FE2B45">
        <w:rPr>
          <w:b/>
          <w:sz w:val="24"/>
          <w:szCs w:val="24"/>
        </w:rPr>
        <w:lastRenderedPageBreak/>
        <w:t>A mapping of the university’s Learning and Teaching Enhancement Values to a range of the tools and features in Brightspace</w:t>
      </w:r>
      <w:r>
        <w:rPr>
          <w:sz w:val="24"/>
          <w:szCs w:val="24"/>
        </w:rPr>
        <w:t xml:space="preserve">, and aligned to the 3E Framework, to provide further </w:t>
      </w:r>
      <w:r w:rsidR="00EA633F">
        <w:rPr>
          <w:sz w:val="24"/>
          <w:szCs w:val="24"/>
        </w:rPr>
        <w:t xml:space="preserve">guidance contextualised specifically to the new learning environment. </w:t>
      </w:r>
    </w:p>
    <w:p w14:paraId="32243FDA" w14:textId="77777777" w:rsidR="00DA34E3" w:rsidRDefault="00EA633F" w:rsidP="000D042E">
      <w:pPr>
        <w:pStyle w:val="BodyText"/>
        <w:numPr>
          <w:ilvl w:val="0"/>
          <w:numId w:val="34"/>
        </w:numPr>
        <w:jc w:val="both"/>
        <w:rPr>
          <w:sz w:val="24"/>
          <w:szCs w:val="24"/>
        </w:rPr>
      </w:pPr>
      <w:r>
        <w:rPr>
          <w:sz w:val="24"/>
          <w:szCs w:val="24"/>
        </w:rPr>
        <w:t xml:space="preserve">A </w:t>
      </w:r>
      <w:r w:rsidRPr="00DB5E71">
        <w:rPr>
          <w:b/>
          <w:sz w:val="24"/>
          <w:szCs w:val="24"/>
        </w:rPr>
        <w:t>planning matrix</w:t>
      </w:r>
      <w:r>
        <w:rPr>
          <w:sz w:val="24"/>
          <w:szCs w:val="24"/>
        </w:rPr>
        <w:t xml:space="preserve"> that colleagues can use in conjunction with the benchmarks and mappings above</w:t>
      </w:r>
      <w:r w:rsidR="00DB5E71">
        <w:rPr>
          <w:sz w:val="24"/>
          <w:szCs w:val="24"/>
        </w:rPr>
        <w:t xml:space="preserve">, to identify </w:t>
      </w:r>
      <w:r w:rsidR="0079038A">
        <w:rPr>
          <w:sz w:val="24"/>
          <w:szCs w:val="24"/>
        </w:rPr>
        <w:t xml:space="preserve">how </w:t>
      </w:r>
      <w:r>
        <w:rPr>
          <w:sz w:val="24"/>
          <w:szCs w:val="24"/>
        </w:rPr>
        <w:t>they can utilise the learning environment and other technologies in</w:t>
      </w:r>
      <w:r w:rsidR="00DB5E71">
        <w:rPr>
          <w:sz w:val="24"/>
          <w:szCs w:val="24"/>
        </w:rPr>
        <w:t xml:space="preserve"> their own modules and units in</w:t>
      </w:r>
      <w:r>
        <w:rPr>
          <w:sz w:val="24"/>
          <w:szCs w:val="24"/>
        </w:rPr>
        <w:t xml:space="preserve"> ways that are consiste</w:t>
      </w:r>
      <w:r w:rsidR="00DB5E71">
        <w:rPr>
          <w:sz w:val="24"/>
          <w:szCs w:val="24"/>
        </w:rPr>
        <w:t>nt with the guidance provided in the benchmarks document, and with the Learning and Teaching Enhancement Values that are relevant to their modules or units.</w:t>
      </w:r>
    </w:p>
    <w:p w14:paraId="33B26902" w14:textId="77777777" w:rsidR="00DA34E3" w:rsidRPr="000D042E" w:rsidRDefault="00DA34E3" w:rsidP="00DA34E3">
      <w:pPr>
        <w:pStyle w:val="BodyText"/>
        <w:jc w:val="both"/>
        <w:rPr>
          <w:sz w:val="24"/>
          <w:szCs w:val="24"/>
        </w:rPr>
      </w:pPr>
    </w:p>
    <w:p w14:paraId="5E735142" w14:textId="77777777" w:rsidR="000D042E" w:rsidRDefault="000D042E" w:rsidP="000D042E">
      <w:pPr>
        <w:pStyle w:val="BodyText"/>
        <w:spacing w:after="0" w:line="240" w:lineRule="auto"/>
        <w:rPr>
          <w:sz w:val="24"/>
          <w:szCs w:val="24"/>
        </w:rPr>
      </w:pPr>
    </w:p>
    <w:p w14:paraId="09014186" w14:textId="77777777" w:rsidR="00756728" w:rsidRDefault="00756728">
      <w:pPr>
        <w:rPr>
          <w:sz w:val="24"/>
          <w:szCs w:val="24"/>
        </w:rPr>
      </w:pPr>
      <w:r>
        <w:rPr>
          <w:sz w:val="24"/>
          <w:szCs w:val="24"/>
        </w:rPr>
        <w:br w:type="page"/>
      </w:r>
    </w:p>
    <w:p w14:paraId="103B5E6A" w14:textId="77777777" w:rsidR="00756728" w:rsidRDefault="00243AD9" w:rsidP="00756728">
      <w:pPr>
        <w:keepNext/>
        <w:keepLines/>
        <w:spacing w:before="200" w:after="240"/>
        <w:outlineLvl w:val="1"/>
        <w:rPr>
          <w:rFonts w:eastAsiaTheme="majorEastAsia" w:cstheme="minorHAnsi"/>
          <w:b/>
          <w:bCs/>
          <w:color w:val="572163"/>
          <w:sz w:val="36"/>
          <w:szCs w:val="36"/>
        </w:rPr>
      </w:pPr>
      <w:r>
        <w:rPr>
          <w:rFonts w:eastAsiaTheme="majorEastAsia" w:cstheme="minorHAnsi"/>
          <w:b/>
          <w:bCs/>
          <w:color w:val="572163"/>
          <w:sz w:val="36"/>
          <w:szCs w:val="36"/>
        </w:rPr>
        <w:lastRenderedPageBreak/>
        <w:t>2.</w:t>
      </w:r>
      <w:r>
        <w:rPr>
          <w:rFonts w:eastAsiaTheme="majorEastAsia" w:cstheme="minorHAnsi"/>
          <w:b/>
          <w:bCs/>
          <w:color w:val="572163"/>
          <w:sz w:val="36"/>
          <w:szCs w:val="36"/>
        </w:rPr>
        <w:tab/>
      </w:r>
      <w:r w:rsidR="002419BD">
        <w:rPr>
          <w:rFonts w:eastAsiaTheme="majorEastAsia" w:cstheme="minorHAnsi"/>
          <w:b/>
          <w:bCs/>
          <w:color w:val="572163"/>
          <w:sz w:val="36"/>
          <w:szCs w:val="36"/>
        </w:rPr>
        <w:t>Learning and teaching enhancement values</w:t>
      </w:r>
    </w:p>
    <w:p w14:paraId="50A1CCD7" w14:textId="77777777" w:rsidR="00DB5E71" w:rsidRDefault="00B677E8" w:rsidP="00B677E8">
      <w:pPr>
        <w:pStyle w:val="BodyText"/>
        <w:rPr>
          <w:sz w:val="24"/>
          <w:szCs w:val="24"/>
        </w:rPr>
      </w:pPr>
      <w:r>
        <w:rPr>
          <w:sz w:val="24"/>
          <w:szCs w:val="24"/>
        </w:rPr>
        <w:t xml:space="preserve">The </w:t>
      </w:r>
      <w:r w:rsidR="00DB5E71">
        <w:rPr>
          <w:sz w:val="24"/>
          <w:szCs w:val="24"/>
        </w:rPr>
        <w:t xml:space="preserve">Benchmarks for the use of Technology in Learning and Teaching, including the associated guidance and exemplars presented in this document, are informed by and aligned with the </w:t>
      </w:r>
      <w:r w:rsidR="00DB5E71" w:rsidRPr="00DB5E71">
        <w:rPr>
          <w:sz w:val="24"/>
          <w:szCs w:val="24"/>
        </w:rPr>
        <w:t>Learning a</w:t>
      </w:r>
      <w:r w:rsidR="00DB5E71">
        <w:rPr>
          <w:sz w:val="24"/>
          <w:szCs w:val="24"/>
        </w:rPr>
        <w:t xml:space="preserve">nd Teaching Enhancement Values in the university’s Learning and Teaching Enhancement Strategy 2017-2021. The LTES summarised here: </w:t>
      </w:r>
    </w:p>
    <w:p w14:paraId="6A3C471E" w14:textId="77777777" w:rsidR="00DB5E71" w:rsidRDefault="00C73AA2" w:rsidP="00DB5E71">
      <w:pPr>
        <w:pStyle w:val="BodyText"/>
        <w:rPr>
          <w:sz w:val="24"/>
          <w:szCs w:val="24"/>
        </w:rPr>
      </w:pPr>
      <w:hyperlink r:id="rId11" w:history="1">
        <w:r w:rsidR="00DB5E71" w:rsidRPr="009C51AD">
          <w:rPr>
            <w:rStyle w:val="Hyperlink"/>
            <w:sz w:val="24"/>
            <w:szCs w:val="24"/>
          </w:rPr>
          <w:t>https://www.uhi.ac.uk/en/learning-and-teaching-academy/supporting-innovation/learning-and-teaching-enhancement-strategy/</w:t>
        </w:r>
      </w:hyperlink>
      <w:r w:rsidR="00DB5E71">
        <w:rPr>
          <w:sz w:val="24"/>
          <w:szCs w:val="24"/>
        </w:rPr>
        <w:t xml:space="preserve"> and the full strategy downloadable from:</w:t>
      </w:r>
    </w:p>
    <w:p w14:paraId="25814322" w14:textId="77777777" w:rsidR="00DB5E71" w:rsidRDefault="00C73AA2" w:rsidP="00DB5E71">
      <w:pPr>
        <w:pStyle w:val="BodyText"/>
        <w:rPr>
          <w:sz w:val="24"/>
          <w:szCs w:val="24"/>
        </w:rPr>
      </w:pPr>
      <w:hyperlink r:id="rId12" w:history="1">
        <w:r w:rsidR="00DB5E71" w:rsidRPr="009C51AD">
          <w:rPr>
            <w:rStyle w:val="Hyperlink"/>
            <w:sz w:val="24"/>
            <w:szCs w:val="24"/>
          </w:rPr>
          <w:t>https://www.uhi.ac.uk/en/t4-media/one-web/university/learning-and-teaching-academy/files/other-docs/learning-and-teaching-enhancement-strategy-2017-2021.pdf</w:t>
        </w:r>
      </w:hyperlink>
      <w:r w:rsidR="00DB5E71">
        <w:rPr>
          <w:sz w:val="24"/>
          <w:szCs w:val="24"/>
        </w:rPr>
        <w:t xml:space="preserve"> </w:t>
      </w:r>
    </w:p>
    <w:p w14:paraId="6AF94524" w14:textId="77777777" w:rsidR="00DB5E71" w:rsidRDefault="00DB5E71" w:rsidP="00B677E8">
      <w:pPr>
        <w:pStyle w:val="BodyText"/>
        <w:rPr>
          <w:sz w:val="24"/>
          <w:szCs w:val="24"/>
        </w:rPr>
      </w:pPr>
      <w:r>
        <w:rPr>
          <w:sz w:val="24"/>
          <w:szCs w:val="24"/>
        </w:rPr>
        <w:t xml:space="preserve">In the </w:t>
      </w:r>
      <w:r w:rsidRPr="00DB5E71">
        <w:rPr>
          <w:b/>
          <w:sz w:val="24"/>
          <w:szCs w:val="24"/>
        </w:rPr>
        <w:t>learning environment benchmarks for module and unit spaces</w:t>
      </w:r>
      <w:r>
        <w:rPr>
          <w:b/>
          <w:sz w:val="24"/>
          <w:szCs w:val="24"/>
        </w:rPr>
        <w:t>,</w:t>
      </w:r>
      <w:r>
        <w:rPr>
          <w:sz w:val="24"/>
          <w:szCs w:val="24"/>
        </w:rPr>
        <w:t xml:space="preserve"> and in the associated guidance and exemplars provided, you will see specific references to the twelve Learning and Teaching Enhancement Values and how they can be embedded in </w:t>
      </w:r>
      <w:r w:rsidRPr="00DB5E71">
        <w:rPr>
          <w:sz w:val="24"/>
          <w:szCs w:val="24"/>
        </w:rPr>
        <w:t>how we use the learning environment and other technologies to support learning, teaching and assessment</w:t>
      </w:r>
      <w:r>
        <w:rPr>
          <w:sz w:val="24"/>
          <w:szCs w:val="24"/>
        </w:rPr>
        <w:t>.</w:t>
      </w:r>
    </w:p>
    <w:p w14:paraId="77DE7574" w14:textId="77777777" w:rsidR="00C61CC7" w:rsidRPr="00B677E8" w:rsidRDefault="00C61CC7" w:rsidP="000D042E">
      <w:pPr>
        <w:pStyle w:val="BodyText"/>
        <w:rPr>
          <w:sz w:val="24"/>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5"/>
        <w:gridCol w:w="6611"/>
      </w:tblGrid>
      <w:tr w:rsidR="00B677E8" w:rsidRPr="00CC3773" w14:paraId="330138A6" w14:textId="77777777" w:rsidTr="00B677E8">
        <w:trPr>
          <w:trHeight w:val="454"/>
        </w:trPr>
        <w:tc>
          <w:tcPr>
            <w:tcW w:w="2405" w:type="dxa"/>
            <w:shd w:val="clear" w:color="auto" w:fill="572163"/>
            <w:vAlign w:val="center"/>
          </w:tcPr>
          <w:p w14:paraId="2C4CDB41" w14:textId="77777777" w:rsidR="00B677E8" w:rsidRPr="002F0FDE" w:rsidRDefault="00B677E8" w:rsidP="00B677E8">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Value</w:t>
            </w:r>
          </w:p>
        </w:tc>
        <w:tc>
          <w:tcPr>
            <w:tcW w:w="6611" w:type="dxa"/>
            <w:shd w:val="clear" w:color="auto" w:fill="572163"/>
            <w:vAlign w:val="center"/>
          </w:tcPr>
          <w:p w14:paraId="1B8406AF" w14:textId="77777777" w:rsidR="00B677E8" w:rsidRPr="002F0FDE" w:rsidRDefault="00B677E8" w:rsidP="00B677E8">
            <w:pPr>
              <w:keepNext/>
              <w:keepLines/>
              <w:jc w:val="center"/>
              <w:outlineLvl w:val="1"/>
              <w:rPr>
                <w:rFonts w:eastAsiaTheme="majorEastAsia" w:cstheme="minorHAnsi"/>
                <w:b/>
                <w:bCs/>
                <w:color w:val="572163"/>
                <w:sz w:val="24"/>
                <w:szCs w:val="24"/>
              </w:rPr>
            </w:pPr>
            <w:r>
              <w:rPr>
                <w:rFonts w:eastAsiaTheme="majorEastAsia" w:cstheme="minorHAnsi"/>
                <w:b/>
                <w:bCs/>
                <w:color w:val="FFFFFF" w:themeColor="background1"/>
                <w:sz w:val="24"/>
                <w:szCs w:val="24"/>
              </w:rPr>
              <w:t>Ethos</w:t>
            </w:r>
          </w:p>
        </w:tc>
      </w:tr>
      <w:tr w:rsidR="00B677E8" w:rsidRPr="00CC3773" w14:paraId="5FAEB986" w14:textId="77777777" w:rsidTr="00B677E8">
        <w:tc>
          <w:tcPr>
            <w:tcW w:w="2405" w:type="dxa"/>
            <w:shd w:val="clear" w:color="auto" w:fill="572163"/>
            <w:vAlign w:val="center"/>
          </w:tcPr>
          <w:p w14:paraId="50E7004F" w14:textId="77777777" w:rsidR="00B677E8" w:rsidRPr="00FE4F1C" w:rsidRDefault="00B677E8" w:rsidP="00FE4F1C">
            <w:pPr>
              <w:keepNext/>
              <w:keepLines/>
              <w:jc w:val="center"/>
              <w:outlineLvl w:val="1"/>
              <w:rPr>
                <w:rFonts w:eastAsiaTheme="majorEastAsia" w:cstheme="minorHAnsi"/>
                <w:b/>
                <w:bCs/>
                <w:color w:val="FFFFFF" w:themeColor="background1"/>
                <w:sz w:val="24"/>
                <w:szCs w:val="24"/>
              </w:rPr>
            </w:pPr>
            <w:r w:rsidRPr="00FE4F1C">
              <w:rPr>
                <w:rFonts w:eastAsiaTheme="majorEastAsia" w:cstheme="minorHAnsi"/>
                <w:b/>
                <w:bCs/>
                <w:color w:val="FFFFFF" w:themeColor="background1"/>
                <w:sz w:val="24"/>
                <w:szCs w:val="24"/>
              </w:rPr>
              <w:t>Learning for</w:t>
            </w:r>
          </w:p>
          <w:p w14:paraId="4903C5E4"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employment</w:t>
            </w:r>
          </w:p>
        </w:tc>
        <w:tc>
          <w:tcPr>
            <w:tcW w:w="6611" w:type="dxa"/>
            <w:vAlign w:val="center"/>
          </w:tcPr>
          <w:p w14:paraId="30CBAAF3" w14:textId="77777777" w:rsidR="00B677E8" w:rsidRPr="00F60BE6" w:rsidRDefault="00B677E8" w:rsidP="00B677E8">
            <w:pPr>
              <w:pStyle w:val="BodyText"/>
              <w:spacing w:after="0"/>
              <w:jc w:val="center"/>
              <w:rPr>
                <w:b/>
                <w:sz w:val="24"/>
                <w:szCs w:val="24"/>
              </w:rPr>
            </w:pPr>
          </w:p>
          <w:p w14:paraId="1069EE11" w14:textId="77777777" w:rsidR="00B677E8" w:rsidRPr="00F60BE6" w:rsidRDefault="00B677E8" w:rsidP="00B677E8">
            <w:pPr>
              <w:pStyle w:val="BodyText"/>
              <w:spacing w:after="0"/>
              <w:jc w:val="center"/>
              <w:rPr>
                <w:sz w:val="24"/>
                <w:szCs w:val="24"/>
              </w:rPr>
            </w:pPr>
            <w:r w:rsidRPr="00F60BE6">
              <w:rPr>
                <w:sz w:val="24"/>
                <w:szCs w:val="24"/>
              </w:rPr>
              <w:t>We will engage our students in learning activities and experiences that reflect and replicate how they will work and collaborate in the vocation, profession, or field they are preparing for. As a student progresses through their chosen</w:t>
            </w:r>
            <w:r w:rsidR="00083873">
              <w:rPr>
                <w:sz w:val="24"/>
                <w:szCs w:val="24"/>
              </w:rPr>
              <w:t xml:space="preserve"> unit, module</w:t>
            </w:r>
            <w:r>
              <w:rPr>
                <w:sz w:val="24"/>
                <w:szCs w:val="24"/>
              </w:rPr>
              <w:t xml:space="preserve"> or programme, </w:t>
            </w:r>
            <w:r w:rsidRPr="00F60BE6">
              <w:rPr>
                <w:sz w:val="24"/>
                <w:szCs w:val="24"/>
              </w:rPr>
              <w:t>they will engage in activities th</w:t>
            </w:r>
            <w:r w:rsidR="007445DB">
              <w:rPr>
                <w:sz w:val="24"/>
                <w:szCs w:val="24"/>
              </w:rPr>
              <w:t xml:space="preserve">at will help them to further transition </w:t>
            </w:r>
            <w:r w:rsidR="00083873">
              <w:rPr>
                <w:sz w:val="24"/>
                <w:szCs w:val="24"/>
              </w:rPr>
              <w:t>into</w:t>
            </w:r>
            <w:r w:rsidR="007445DB">
              <w:rPr>
                <w:sz w:val="24"/>
                <w:szCs w:val="24"/>
              </w:rPr>
              <w:t xml:space="preserve"> </w:t>
            </w:r>
            <w:r w:rsidRPr="00F60BE6">
              <w:rPr>
                <w:sz w:val="24"/>
                <w:szCs w:val="24"/>
              </w:rPr>
              <w:t xml:space="preserve">the working </w:t>
            </w:r>
            <w:r w:rsidR="007445DB">
              <w:rPr>
                <w:sz w:val="24"/>
                <w:szCs w:val="24"/>
              </w:rPr>
              <w:t>environment</w:t>
            </w:r>
            <w:r w:rsidRPr="00F60BE6">
              <w:rPr>
                <w:sz w:val="24"/>
                <w:szCs w:val="24"/>
              </w:rPr>
              <w:t>.</w:t>
            </w:r>
          </w:p>
          <w:p w14:paraId="4ADEC815" w14:textId="77777777" w:rsidR="00B677E8" w:rsidRPr="00F60BE6" w:rsidRDefault="00B677E8" w:rsidP="00B677E8">
            <w:pPr>
              <w:pStyle w:val="BodyText"/>
              <w:spacing w:after="0"/>
              <w:jc w:val="center"/>
              <w:rPr>
                <w:sz w:val="24"/>
                <w:szCs w:val="24"/>
              </w:rPr>
            </w:pPr>
          </w:p>
        </w:tc>
      </w:tr>
      <w:tr w:rsidR="00B677E8" w:rsidRPr="00CC3773" w14:paraId="6F46407C" w14:textId="77777777" w:rsidTr="00B677E8">
        <w:tc>
          <w:tcPr>
            <w:tcW w:w="2405" w:type="dxa"/>
            <w:shd w:val="clear" w:color="auto" w:fill="572163"/>
            <w:vAlign w:val="center"/>
          </w:tcPr>
          <w:p w14:paraId="4D103919"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 xml:space="preserve">Learner choice </w:t>
            </w:r>
          </w:p>
          <w:p w14:paraId="026B51BF" w14:textId="77777777" w:rsidR="00B677E8" w:rsidRPr="00F60BE6" w:rsidRDefault="0057549A" w:rsidP="00B677E8">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and personalisation</w:t>
            </w:r>
          </w:p>
        </w:tc>
        <w:tc>
          <w:tcPr>
            <w:tcW w:w="6611" w:type="dxa"/>
            <w:vAlign w:val="center"/>
          </w:tcPr>
          <w:p w14:paraId="6A2BC1CF" w14:textId="77777777" w:rsidR="00B677E8" w:rsidRPr="00F60BE6" w:rsidRDefault="00B677E8" w:rsidP="00B677E8">
            <w:pPr>
              <w:pStyle w:val="BodyText"/>
              <w:spacing w:after="0"/>
              <w:jc w:val="center"/>
              <w:rPr>
                <w:b/>
                <w:sz w:val="24"/>
                <w:szCs w:val="24"/>
              </w:rPr>
            </w:pPr>
          </w:p>
          <w:p w14:paraId="2BB70F99" w14:textId="77777777" w:rsidR="00B677E8" w:rsidRPr="00F60BE6" w:rsidRDefault="00B677E8" w:rsidP="00B677E8">
            <w:pPr>
              <w:pStyle w:val="BodyText"/>
              <w:spacing w:after="0"/>
              <w:jc w:val="center"/>
              <w:rPr>
                <w:sz w:val="24"/>
                <w:szCs w:val="24"/>
              </w:rPr>
            </w:pPr>
            <w:r w:rsidRPr="00F60BE6">
              <w:rPr>
                <w:sz w:val="24"/>
                <w:szCs w:val="24"/>
              </w:rPr>
              <w:t>Students will be engaged in helping to shape and create their learning through choice and negotiation relating to the individual and collaborative</w:t>
            </w:r>
            <w:r w:rsidR="00CB502E">
              <w:rPr>
                <w:sz w:val="24"/>
                <w:szCs w:val="24"/>
              </w:rPr>
              <w:t xml:space="preserve"> activities that they undertake.</w:t>
            </w:r>
            <w:r w:rsidRPr="00F60BE6">
              <w:rPr>
                <w:sz w:val="24"/>
                <w:szCs w:val="24"/>
              </w:rPr>
              <w:t xml:space="preserve"> Wherever possible this should extend to what students focus on and </w:t>
            </w:r>
            <w:r w:rsidR="00CB502E">
              <w:rPr>
                <w:sz w:val="24"/>
                <w:szCs w:val="24"/>
              </w:rPr>
              <w:t>produce for their assessed work</w:t>
            </w:r>
            <w:r w:rsidR="008C43EC">
              <w:rPr>
                <w:sz w:val="24"/>
                <w:szCs w:val="24"/>
              </w:rPr>
              <w:t>.</w:t>
            </w:r>
          </w:p>
          <w:p w14:paraId="28DE328E" w14:textId="77777777" w:rsidR="00B677E8" w:rsidRPr="00F60BE6" w:rsidRDefault="00B677E8" w:rsidP="00B677E8">
            <w:pPr>
              <w:pStyle w:val="BodyText"/>
              <w:spacing w:after="0"/>
              <w:jc w:val="center"/>
              <w:rPr>
                <w:sz w:val="24"/>
                <w:szCs w:val="24"/>
              </w:rPr>
            </w:pPr>
          </w:p>
        </w:tc>
      </w:tr>
      <w:tr w:rsidR="00B677E8" w:rsidRPr="00CC3773" w14:paraId="15DE1678" w14:textId="77777777" w:rsidTr="00B677E8">
        <w:tc>
          <w:tcPr>
            <w:tcW w:w="2405" w:type="dxa"/>
            <w:shd w:val="clear" w:color="auto" w:fill="572163"/>
            <w:vAlign w:val="center"/>
          </w:tcPr>
          <w:p w14:paraId="7524B926"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Providing a connected learning experience</w:t>
            </w:r>
          </w:p>
        </w:tc>
        <w:tc>
          <w:tcPr>
            <w:tcW w:w="6611" w:type="dxa"/>
            <w:vAlign w:val="center"/>
          </w:tcPr>
          <w:p w14:paraId="1CDFDA6C" w14:textId="77777777" w:rsidR="00B677E8" w:rsidRPr="00F60BE6" w:rsidRDefault="00B677E8" w:rsidP="00B677E8">
            <w:pPr>
              <w:pStyle w:val="BodyText"/>
              <w:spacing w:after="0"/>
              <w:jc w:val="center"/>
              <w:rPr>
                <w:b/>
                <w:sz w:val="24"/>
                <w:szCs w:val="24"/>
              </w:rPr>
            </w:pPr>
          </w:p>
          <w:p w14:paraId="52CB1F33" w14:textId="77777777" w:rsidR="00B677E8" w:rsidRPr="00F60BE6" w:rsidRDefault="00B677E8" w:rsidP="00B677E8">
            <w:pPr>
              <w:pStyle w:val="BodyText"/>
              <w:spacing w:after="0"/>
              <w:jc w:val="center"/>
              <w:rPr>
                <w:sz w:val="24"/>
                <w:szCs w:val="24"/>
              </w:rPr>
            </w:pPr>
            <w:r w:rsidRPr="00F60BE6">
              <w:rPr>
                <w:sz w:val="24"/>
                <w:szCs w:val="24"/>
              </w:rPr>
              <w:t>We will create opportunities within and through the curriculum for students to engage and learn with peers inside and across co</w:t>
            </w:r>
            <w:r>
              <w:rPr>
                <w:sz w:val="24"/>
                <w:szCs w:val="24"/>
              </w:rPr>
              <w:t xml:space="preserve">horts, to engage with the </w:t>
            </w:r>
            <w:r w:rsidRPr="00F60BE6">
              <w:rPr>
                <w:sz w:val="24"/>
                <w:szCs w:val="24"/>
              </w:rPr>
              <w:t>professional and scholarly communities to which they belong or will come t</w:t>
            </w:r>
            <w:r>
              <w:rPr>
                <w:sz w:val="24"/>
                <w:szCs w:val="24"/>
              </w:rPr>
              <w:t xml:space="preserve">o join, and to engage within </w:t>
            </w:r>
            <w:r w:rsidRPr="00F60BE6">
              <w:rPr>
                <w:sz w:val="24"/>
                <w:szCs w:val="24"/>
              </w:rPr>
              <w:t xml:space="preserve">wider </w:t>
            </w:r>
            <w:r>
              <w:rPr>
                <w:sz w:val="24"/>
                <w:szCs w:val="24"/>
              </w:rPr>
              <w:t xml:space="preserve">learning </w:t>
            </w:r>
            <w:r w:rsidRPr="00F60BE6">
              <w:rPr>
                <w:sz w:val="24"/>
                <w:szCs w:val="24"/>
              </w:rPr>
              <w:t>communities locally</w:t>
            </w:r>
            <w:r>
              <w:rPr>
                <w:sz w:val="24"/>
                <w:szCs w:val="24"/>
              </w:rPr>
              <w:t xml:space="preserve"> and beyond</w:t>
            </w:r>
            <w:r w:rsidRPr="00F60BE6">
              <w:rPr>
                <w:sz w:val="24"/>
                <w:szCs w:val="24"/>
              </w:rPr>
              <w:t>.</w:t>
            </w:r>
          </w:p>
          <w:p w14:paraId="5578C9AF" w14:textId="77777777" w:rsidR="00B677E8" w:rsidRPr="00F60BE6" w:rsidRDefault="00B677E8" w:rsidP="00B677E8">
            <w:pPr>
              <w:pStyle w:val="BodyText"/>
              <w:spacing w:after="0"/>
              <w:jc w:val="center"/>
              <w:rPr>
                <w:sz w:val="24"/>
                <w:szCs w:val="24"/>
              </w:rPr>
            </w:pPr>
          </w:p>
        </w:tc>
      </w:tr>
      <w:tr w:rsidR="00B677E8" w:rsidRPr="00CC3773" w14:paraId="5D8F9B92" w14:textId="77777777" w:rsidTr="00B677E8">
        <w:tc>
          <w:tcPr>
            <w:tcW w:w="2405" w:type="dxa"/>
            <w:shd w:val="clear" w:color="auto" w:fill="572163"/>
            <w:vAlign w:val="center"/>
          </w:tcPr>
          <w:p w14:paraId="0410AF8C"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lastRenderedPageBreak/>
              <w:t>Evidence-based educational practice</w:t>
            </w:r>
          </w:p>
        </w:tc>
        <w:tc>
          <w:tcPr>
            <w:tcW w:w="6611" w:type="dxa"/>
            <w:vAlign w:val="center"/>
          </w:tcPr>
          <w:p w14:paraId="0F2B38F2" w14:textId="77777777" w:rsidR="00B677E8" w:rsidRPr="00F60BE6" w:rsidRDefault="00B677E8" w:rsidP="00B677E8">
            <w:pPr>
              <w:jc w:val="center"/>
              <w:rPr>
                <w:rFonts w:cstheme="minorHAnsi"/>
                <w:b/>
                <w:sz w:val="24"/>
                <w:szCs w:val="24"/>
              </w:rPr>
            </w:pPr>
          </w:p>
          <w:p w14:paraId="08346067" w14:textId="77777777" w:rsidR="00B677E8" w:rsidRPr="00F60BE6" w:rsidRDefault="00B677E8" w:rsidP="00B677E8">
            <w:pPr>
              <w:pStyle w:val="BodyText"/>
              <w:spacing w:after="0"/>
              <w:jc w:val="center"/>
              <w:rPr>
                <w:rFonts w:cstheme="minorHAnsi"/>
                <w:sz w:val="24"/>
                <w:szCs w:val="24"/>
              </w:rPr>
            </w:pPr>
            <w:r w:rsidRPr="00F60BE6">
              <w:rPr>
                <w:rFonts w:cstheme="minorHAnsi"/>
                <w:sz w:val="24"/>
                <w:szCs w:val="24"/>
              </w:rPr>
              <w:t>Our approaches to learning, teaching and assessment</w:t>
            </w:r>
            <w:r w:rsidR="00C71D15">
              <w:rPr>
                <w:rFonts w:cstheme="minorHAnsi"/>
                <w:sz w:val="24"/>
                <w:szCs w:val="24"/>
              </w:rPr>
              <w:t xml:space="preserve"> will be informed by existing </w:t>
            </w:r>
            <w:r w:rsidRPr="00F60BE6">
              <w:rPr>
                <w:rFonts w:cstheme="minorHAnsi"/>
                <w:sz w:val="24"/>
                <w:szCs w:val="24"/>
              </w:rPr>
              <w:t>scholarship and research relating to effective ed</w:t>
            </w:r>
            <w:r w:rsidR="00C71D15">
              <w:rPr>
                <w:rFonts w:cstheme="minorHAnsi"/>
                <w:sz w:val="24"/>
                <w:szCs w:val="24"/>
              </w:rPr>
              <w:t xml:space="preserve">ucational practice, through </w:t>
            </w:r>
            <w:r w:rsidRPr="00F60BE6">
              <w:rPr>
                <w:rFonts w:cstheme="minorHAnsi"/>
                <w:sz w:val="24"/>
                <w:szCs w:val="24"/>
              </w:rPr>
              <w:t>feedback received from our students</w:t>
            </w:r>
            <w:r w:rsidR="00C71D15">
              <w:rPr>
                <w:rFonts w:cstheme="minorHAnsi"/>
                <w:sz w:val="24"/>
                <w:szCs w:val="24"/>
              </w:rPr>
              <w:t xml:space="preserve"> and evidence relating to their engagement and success, </w:t>
            </w:r>
            <w:r w:rsidRPr="00F60BE6">
              <w:rPr>
                <w:rFonts w:cstheme="minorHAnsi"/>
                <w:sz w:val="24"/>
                <w:szCs w:val="24"/>
              </w:rPr>
              <w:t>and thro</w:t>
            </w:r>
            <w:r w:rsidR="00C71D15">
              <w:rPr>
                <w:rFonts w:cstheme="minorHAnsi"/>
                <w:sz w:val="24"/>
                <w:szCs w:val="24"/>
              </w:rPr>
              <w:t xml:space="preserve">ugh staff undertaking their own </w:t>
            </w:r>
            <w:r w:rsidRPr="00F60BE6">
              <w:rPr>
                <w:rFonts w:cstheme="minorHAnsi"/>
                <w:sz w:val="24"/>
                <w:szCs w:val="24"/>
              </w:rPr>
              <w:t>educational scholarship and research.</w:t>
            </w:r>
          </w:p>
          <w:p w14:paraId="5C6303A4" w14:textId="77777777" w:rsidR="00B677E8" w:rsidRPr="00F60BE6" w:rsidRDefault="00B677E8" w:rsidP="00B677E8">
            <w:pPr>
              <w:pStyle w:val="BodyText"/>
              <w:spacing w:after="0"/>
              <w:jc w:val="center"/>
              <w:rPr>
                <w:sz w:val="24"/>
                <w:szCs w:val="24"/>
              </w:rPr>
            </w:pPr>
          </w:p>
        </w:tc>
      </w:tr>
      <w:tr w:rsidR="00B677E8" w:rsidRPr="00CC3773" w14:paraId="436172FD" w14:textId="77777777" w:rsidTr="007F4381">
        <w:tc>
          <w:tcPr>
            <w:tcW w:w="2405" w:type="dxa"/>
            <w:shd w:val="clear" w:color="auto" w:fill="572163"/>
            <w:vAlign w:val="center"/>
          </w:tcPr>
          <w:p w14:paraId="69500694"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3E19541A"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 xml:space="preserve">Engaging our </w:t>
            </w:r>
          </w:p>
          <w:p w14:paraId="6CBC3858"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students as researchers</w:t>
            </w:r>
          </w:p>
          <w:p w14:paraId="0BCA6C14" w14:textId="77777777" w:rsidR="00B677E8" w:rsidRPr="00F60BE6" w:rsidRDefault="00B677E8" w:rsidP="00B677E8">
            <w:pPr>
              <w:pStyle w:val="BodyText"/>
              <w:rPr>
                <w:sz w:val="24"/>
                <w:szCs w:val="24"/>
              </w:rPr>
            </w:pPr>
          </w:p>
        </w:tc>
        <w:tc>
          <w:tcPr>
            <w:tcW w:w="6611" w:type="dxa"/>
            <w:tcBorders>
              <w:top w:val="single" w:sz="4" w:space="0" w:color="auto"/>
            </w:tcBorders>
            <w:vAlign w:val="center"/>
          </w:tcPr>
          <w:p w14:paraId="6FA0E227" w14:textId="77777777" w:rsidR="00B677E8" w:rsidRPr="00F60BE6" w:rsidRDefault="00B677E8" w:rsidP="00B677E8">
            <w:pPr>
              <w:jc w:val="center"/>
              <w:rPr>
                <w:rFonts w:cstheme="minorHAnsi"/>
                <w:sz w:val="24"/>
                <w:szCs w:val="24"/>
              </w:rPr>
            </w:pPr>
          </w:p>
          <w:p w14:paraId="0A10D66D" w14:textId="77777777" w:rsidR="00B677E8" w:rsidRPr="00F60BE6" w:rsidRDefault="00B677E8" w:rsidP="00B677E8">
            <w:pPr>
              <w:jc w:val="center"/>
              <w:rPr>
                <w:rFonts w:cstheme="minorHAnsi"/>
                <w:sz w:val="24"/>
                <w:szCs w:val="24"/>
              </w:rPr>
            </w:pPr>
            <w:r w:rsidRPr="00F60BE6">
              <w:rPr>
                <w:rFonts w:cstheme="minorHAnsi"/>
                <w:sz w:val="24"/>
                <w:szCs w:val="24"/>
              </w:rPr>
              <w:t>We will engage students in research-based activities appropriate to t</w:t>
            </w:r>
            <w:r w:rsidR="005F2ACE">
              <w:rPr>
                <w:rFonts w:cstheme="minorHAnsi"/>
                <w:sz w:val="24"/>
                <w:szCs w:val="24"/>
              </w:rPr>
              <w:t>heir subject and level of study, including discovery and enquiry based learning.</w:t>
            </w:r>
            <w:r w:rsidRPr="00F60BE6">
              <w:rPr>
                <w:rFonts w:cstheme="minorHAnsi"/>
                <w:sz w:val="24"/>
                <w:szCs w:val="24"/>
              </w:rPr>
              <w:t xml:space="preserve"> Research-based </w:t>
            </w:r>
            <w:r w:rsidR="005F2ACE">
              <w:rPr>
                <w:rFonts w:cstheme="minorHAnsi"/>
                <w:sz w:val="24"/>
                <w:szCs w:val="24"/>
              </w:rPr>
              <w:t>learning and teaching</w:t>
            </w:r>
            <w:r w:rsidRPr="00F60BE6">
              <w:rPr>
                <w:rFonts w:cstheme="minorHAnsi"/>
                <w:sz w:val="24"/>
                <w:szCs w:val="24"/>
              </w:rPr>
              <w:t xml:space="preserve"> will become more prominent as </w:t>
            </w:r>
            <w:r w:rsidR="00D4743E">
              <w:rPr>
                <w:rFonts w:cstheme="minorHAnsi"/>
                <w:sz w:val="24"/>
                <w:szCs w:val="24"/>
              </w:rPr>
              <w:t>students</w:t>
            </w:r>
            <w:r w:rsidRPr="00F60BE6">
              <w:rPr>
                <w:rFonts w:cstheme="minorHAnsi"/>
                <w:sz w:val="24"/>
                <w:szCs w:val="24"/>
              </w:rPr>
              <w:t xml:space="preserve"> progress throughout levels of study, with an increasing focus on students undertaking research projects that have value for groups, communities and contexts beyond the university.</w:t>
            </w:r>
          </w:p>
          <w:p w14:paraId="42FEC892" w14:textId="77777777" w:rsidR="00B677E8" w:rsidRPr="00F60BE6" w:rsidRDefault="00B677E8" w:rsidP="00B677E8">
            <w:pPr>
              <w:pStyle w:val="BodyText"/>
              <w:rPr>
                <w:sz w:val="24"/>
                <w:szCs w:val="24"/>
              </w:rPr>
            </w:pPr>
          </w:p>
        </w:tc>
      </w:tr>
      <w:tr w:rsidR="00B677E8" w:rsidRPr="00CC3773" w14:paraId="1596A1D5" w14:textId="77777777" w:rsidTr="00B677E8">
        <w:tc>
          <w:tcPr>
            <w:tcW w:w="2405" w:type="dxa"/>
            <w:shd w:val="clear" w:color="auto" w:fill="572163"/>
            <w:vAlign w:val="center"/>
          </w:tcPr>
          <w:p w14:paraId="0C85279C"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6B4D3B06"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 xml:space="preserve">Assessment and </w:t>
            </w:r>
          </w:p>
          <w:p w14:paraId="0CDE4D98"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feedback for learning</w:t>
            </w:r>
          </w:p>
          <w:p w14:paraId="47536FCC" w14:textId="77777777" w:rsidR="00B677E8" w:rsidRPr="00F60BE6" w:rsidRDefault="00B677E8" w:rsidP="00B677E8">
            <w:pPr>
              <w:pStyle w:val="BodyText"/>
              <w:rPr>
                <w:sz w:val="24"/>
                <w:szCs w:val="24"/>
              </w:rPr>
            </w:pPr>
          </w:p>
        </w:tc>
        <w:tc>
          <w:tcPr>
            <w:tcW w:w="6611" w:type="dxa"/>
            <w:vAlign w:val="center"/>
          </w:tcPr>
          <w:p w14:paraId="66F4CC0F" w14:textId="77777777" w:rsidR="00B677E8" w:rsidRPr="00F60BE6" w:rsidRDefault="00B677E8" w:rsidP="00B677E8">
            <w:pPr>
              <w:jc w:val="center"/>
              <w:rPr>
                <w:rFonts w:cstheme="minorHAnsi"/>
                <w:sz w:val="24"/>
                <w:szCs w:val="24"/>
              </w:rPr>
            </w:pPr>
          </w:p>
          <w:p w14:paraId="58454B51" w14:textId="77777777" w:rsidR="00B677E8" w:rsidRPr="00F60BE6" w:rsidRDefault="00B677E8" w:rsidP="00B677E8">
            <w:pPr>
              <w:jc w:val="center"/>
              <w:rPr>
                <w:rFonts w:cstheme="minorHAnsi"/>
                <w:sz w:val="24"/>
                <w:szCs w:val="24"/>
              </w:rPr>
            </w:pPr>
            <w:r w:rsidRPr="00F60BE6">
              <w:rPr>
                <w:rFonts w:cstheme="minorHAnsi"/>
                <w:sz w:val="24"/>
                <w:szCs w:val="24"/>
              </w:rPr>
              <w:t xml:space="preserve">Assessment practice </w:t>
            </w:r>
            <w:r w:rsidR="00E36307">
              <w:rPr>
                <w:rFonts w:cstheme="minorHAnsi"/>
                <w:sz w:val="24"/>
                <w:szCs w:val="24"/>
              </w:rPr>
              <w:t>will</w:t>
            </w:r>
            <w:r w:rsidRPr="00F60BE6">
              <w:rPr>
                <w:rFonts w:cstheme="minorHAnsi"/>
                <w:sz w:val="24"/>
                <w:szCs w:val="24"/>
              </w:rPr>
              <w:t xml:space="preserve"> be rich and varied, and place an emphasis on students undertaking forms of assessment that present relevant learning opportunities. Formative assessment and feedback should allow students to reflect upon and refine their work, with feed forward opportunities</w:t>
            </w:r>
            <w:r>
              <w:rPr>
                <w:rFonts w:cstheme="minorHAnsi"/>
                <w:sz w:val="24"/>
                <w:szCs w:val="24"/>
              </w:rPr>
              <w:t xml:space="preserve"> supporting students in making decisions in</w:t>
            </w:r>
            <w:r w:rsidRPr="00F60BE6">
              <w:rPr>
                <w:rFonts w:cstheme="minorHAnsi"/>
                <w:sz w:val="24"/>
                <w:szCs w:val="24"/>
              </w:rPr>
              <w:t xml:space="preserve"> how they progress within their studies.</w:t>
            </w:r>
          </w:p>
          <w:p w14:paraId="75674388" w14:textId="77777777" w:rsidR="00B677E8" w:rsidRPr="00F60BE6" w:rsidRDefault="00B677E8" w:rsidP="00B677E8">
            <w:pPr>
              <w:pStyle w:val="BodyText"/>
              <w:rPr>
                <w:sz w:val="24"/>
                <w:szCs w:val="24"/>
              </w:rPr>
            </w:pPr>
          </w:p>
        </w:tc>
      </w:tr>
      <w:tr w:rsidR="00B677E8" w:rsidRPr="00CC3773" w14:paraId="1C9348EB" w14:textId="77777777" w:rsidTr="00B677E8">
        <w:tc>
          <w:tcPr>
            <w:tcW w:w="2405" w:type="dxa"/>
            <w:shd w:val="clear" w:color="auto" w:fill="572163"/>
            <w:vAlign w:val="center"/>
          </w:tcPr>
          <w:p w14:paraId="4ECB31BC"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643FCC77"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 xml:space="preserve">Active and creative </w:t>
            </w:r>
          </w:p>
          <w:p w14:paraId="7E93E2E5"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use of technology</w:t>
            </w:r>
          </w:p>
          <w:p w14:paraId="0A745A17" w14:textId="77777777" w:rsidR="00B677E8" w:rsidRPr="00F60BE6" w:rsidRDefault="00B677E8" w:rsidP="00B677E8">
            <w:pPr>
              <w:pStyle w:val="BodyText"/>
              <w:rPr>
                <w:sz w:val="24"/>
                <w:szCs w:val="24"/>
              </w:rPr>
            </w:pPr>
          </w:p>
        </w:tc>
        <w:tc>
          <w:tcPr>
            <w:tcW w:w="6611" w:type="dxa"/>
            <w:vAlign w:val="center"/>
          </w:tcPr>
          <w:p w14:paraId="2CB0D13D" w14:textId="77777777" w:rsidR="00B677E8" w:rsidRPr="00F60BE6" w:rsidRDefault="00B677E8" w:rsidP="00B677E8">
            <w:pPr>
              <w:jc w:val="center"/>
              <w:rPr>
                <w:rFonts w:cstheme="minorHAnsi"/>
                <w:sz w:val="24"/>
                <w:szCs w:val="24"/>
              </w:rPr>
            </w:pPr>
          </w:p>
          <w:p w14:paraId="1657E36F" w14:textId="77777777" w:rsidR="00B677E8" w:rsidRPr="00F60BE6" w:rsidRDefault="00E36307" w:rsidP="00B677E8">
            <w:pPr>
              <w:jc w:val="center"/>
              <w:rPr>
                <w:rFonts w:cstheme="minorHAnsi"/>
                <w:sz w:val="24"/>
                <w:szCs w:val="24"/>
              </w:rPr>
            </w:pPr>
            <w:r>
              <w:rPr>
                <w:rFonts w:cstheme="minorHAnsi"/>
                <w:sz w:val="24"/>
                <w:szCs w:val="24"/>
              </w:rPr>
              <w:t>Will</w:t>
            </w:r>
            <w:r w:rsidR="00B677E8" w:rsidRPr="00F60BE6">
              <w:rPr>
                <w:rFonts w:cstheme="minorHAnsi"/>
                <w:sz w:val="24"/>
                <w:szCs w:val="24"/>
              </w:rPr>
              <w:t xml:space="preserve"> be embedded throughout learning and teaching to support active individual and collaborative learning, including all</w:t>
            </w:r>
            <w:r w:rsidR="00B677E8">
              <w:rPr>
                <w:rFonts w:cstheme="minorHAnsi"/>
                <w:sz w:val="24"/>
                <w:szCs w:val="24"/>
              </w:rPr>
              <w:t>owing students to have meaningful</w:t>
            </w:r>
            <w:r w:rsidR="00B677E8" w:rsidRPr="00F60BE6">
              <w:rPr>
                <w:rFonts w:cstheme="minorHAnsi"/>
                <w:sz w:val="24"/>
                <w:szCs w:val="24"/>
              </w:rPr>
              <w:t xml:space="preserve"> and connected learning experiences regardless of their location or how their curriculum is delivered. This </w:t>
            </w:r>
            <w:r w:rsidR="008C43EC">
              <w:rPr>
                <w:rFonts w:cstheme="minorHAnsi"/>
                <w:sz w:val="24"/>
                <w:szCs w:val="24"/>
              </w:rPr>
              <w:t>will</w:t>
            </w:r>
            <w:r w:rsidR="00B677E8">
              <w:rPr>
                <w:rFonts w:cstheme="minorHAnsi"/>
                <w:sz w:val="24"/>
                <w:szCs w:val="24"/>
              </w:rPr>
              <w:t xml:space="preserve"> incorporate </w:t>
            </w:r>
            <w:r w:rsidR="00B677E8" w:rsidRPr="00F60BE6">
              <w:rPr>
                <w:rFonts w:cstheme="minorHAnsi"/>
                <w:sz w:val="24"/>
                <w:szCs w:val="24"/>
              </w:rPr>
              <w:t>co-creative approaches to learning within which students</w:t>
            </w:r>
            <w:r w:rsidR="00B677E8">
              <w:rPr>
                <w:rFonts w:cstheme="minorHAnsi"/>
                <w:sz w:val="24"/>
                <w:szCs w:val="24"/>
              </w:rPr>
              <w:t xml:space="preserve"> use technology to </w:t>
            </w:r>
            <w:r w:rsidR="00B677E8" w:rsidRPr="00F60BE6">
              <w:rPr>
                <w:rFonts w:cstheme="minorHAnsi"/>
                <w:sz w:val="24"/>
                <w:szCs w:val="24"/>
              </w:rPr>
              <w:t xml:space="preserve">create </w:t>
            </w:r>
            <w:r w:rsidR="00B677E8">
              <w:rPr>
                <w:rFonts w:cstheme="minorHAnsi"/>
                <w:sz w:val="24"/>
                <w:szCs w:val="24"/>
              </w:rPr>
              <w:t xml:space="preserve">and share digital </w:t>
            </w:r>
            <w:r w:rsidR="00B677E8" w:rsidRPr="00F60BE6">
              <w:rPr>
                <w:rFonts w:cstheme="minorHAnsi"/>
                <w:sz w:val="24"/>
                <w:szCs w:val="24"/>
              </w:rPr>
              <w:t xml:space="preserve">resources, and to develop their digital literacies. </w:t>
            </w:r>
          </w:p>
          <w:p w14:paraId="44BCDDBC" w14:textId="77777777" w:rsidR="00B677E8" w:rsidRPr="00F60BE6" w:rsidRDefault="00B677E8" w:rsidP="00B677E8">
            <w:pPr>
              <w:jc w:val="center"/>
              <w:rPr>
                <w:rFonts w:cstheme="minorHAnsi"/>
                <w:sz w:val="24"/>
                <w:szCs w:val="24"/>
              </w:rPr>
            </w:pPr>
            <w:r w:rsidRPr="00F60BE6">
              <w:rPr>
                <w:rFonts w:cstheme="minorHAnsi"/>
                <w:sz w:val="24"/>
                <w:szCs w:val="24"/>
              </w:rPr>
              <w:t xml:space="preserve"> </w:t>
            </w:r>
          </w:p>
        </w:tc>
      </w:tr>
      <w:tr w:rsidR="00B677E8" w:rsidRPr="00CC3773" w14:paraId="32ABD2AB" w14:textId="77777777" w:rsidTr="00B677E8">
        <w:tc>
          <w:tcPr>
            <w:tcW w:w="2405" w:type="dxa"/>
            <w:shd w:val="clear" w:color="auto" w:fill="572163"/>
            <w:vAlign w:val="center"/>
          </w:tcPr>
          <w:p w14:paraId="59612E1F"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0033316F"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Integrated and sustainable teaching practice</w:t>
            </w:r>
          </w:p>
          <w:p w14:paraId="46FC1E74" w14:textId="77777777" w:rsidR="00B677E8" w:rsidRPr="00F60BE6" w:rsidRDefault="00B677E8" w:rsidP="00B677E8">
            <w:pPr>
              <w:pStyle w:val="BodyText"/>
              <w:rPr>
                <w:sz w:val="24"/>
                <w:szCs w:val="24"/>
              </w:rPr>
            </w:pPr>
          </w:p>
        </w:tc>
        <w:tc>
          <w:tcPr>
            <w:tcW w:w="6611" w:type="dxa"/>
            <w:vAlign w:val="center"/>
          </w:tcPr>
          <w:p w14:paraId="51292BA5" w14:textId="77777777" w:rsidR="00B677E8" w:rsidRPr="00F60BE6" w:rsidRDefault="00B677E8" w:rsidP="00B677E8">
            <w:pPr>
              <w:jc w:val="center"/>
              <w:rPr>
                <w:rFonts w:cstheme="minorHAnsi"/>
                <w:sz w:val="24"/>
                <w:szCs w:val="24"/>
              </w:rPr>
            </w:pPr>
          </w:p>
          <w:p w14:paraId="337C498F" w14:textId="77777777" w:rsidR="00B677E8" w:rsidRPr="00F60BE6" w:rsidRDefault="00B677E8" w:rsidP="00B677E8">
            <w:pPr>
              <w:jc w:val="center"/>
              <w:rPr>
                <w:rFonts w:cstheme="minorHAnsi"/>
                <w:sz w:val="24"/>
                <w:szCs w:val="24"/>
              </w:rPr>
            </w:pPr>
            <w:r w:rsidRPr="00F60BE6">
              <w:rPr>
                <w:rFonts w:cstheme="minorHAnsi"/>
                <w:sz w:val="24"/>
                <w:szCs w:val="24"/>
              </w:rPr>
              <w:t xml:space="preserve">More integrated and sustainable approaches to learning, teaching and assessment </w:t>
            </w:r>
            <w:r w:rsidR="00E36307">
              <w:rPr>
                <w:rFonts w:cstheme="minorHAnsi"/>
                <w:sz w:val="24"/>
                <w:szCs w:val="24"/>
              </w:rPr>
              <w:t>will</w:t>
            </w:r>
            <w:r w:rsidRPr="00F60BE6">
              <w:rPr>
                <w:rFonts w:cstheme="minorHAnsi"/>
                <w:sz w:val="24"/>
                <w:szCs w:val="24"/>
              </w:rPr>
              <w:t xml:space="preserve"> be enabled through practices </w:t>
            </w:r>
            <w:r>
              <w:rPr>
                <w:rFonts w:cstheme="minorHAnsi"/>
                <w:sz w:val="24"/>
                <w:szCs w:val="24"/>
              </w:rPr>
              <w:t xml:space="preserve">including: designing </w:t>
            </w:r>
            <w:r w:rsidRPr="00F60BE6">
              <w:rPr>
                <w:rFonts w:cstheme="minorHAnsi"/>
                <w:sz w:val="24"/>
                <w:szCs w:val="24"/>
              </w:rPr>
              <w:t>assessments that bring together work from related units and modules; using blended approaches to engage students prior to and between face-to-face classroom or online sessions; and repurposing relevant content and resources.</w:t>
            </w:r>
          </w:p>
          <w:p w14:paraId="421ECD03" w14:textId="77777777" w:rsidR="00B677E8" w:rsidRPr="00F60BE6" w:rsidRDefault="00B677E8" w:rsidP="00B677E8">
            <w:pPr>
              <w:pStyle w:val="BodyText"/>
              <w:rPr>
                <w:sz w:val="24"/>
                <w:szCs w:val="24"/>
              </w:rPr>
            </w:pPr>
          </w:p>
        </w:tc>
      </w:tr>
    </w:tbl>
    <w:p w14:paraId="04BDB727" w14:textId="77777777" w:rsidR="00FE4F1C" w:rsidRDefault="00FE4F1C"/>
    <w:tbl>
      <w:tblPr>
        <w:tblStyle w:val="TableGrid"/>
        <w:tblpPr w:leftFromText="180" w:rightFromText="180" w:vertAnchor="text" w:tblpXSpec="center" w:tblpY="1"/>
        <w:tblOverlap w:val="never"/>
        <w:tblW w:w="0" w:type="auto"/>
        <w:tblLook w:val="04A0" w:firstRow="1" w:lastRow="0" w:firstColumn="1" w:lastColumn="0" w:noHBand="0" w:noVBand="1"/>
      </w:tblPr>
      <w:tblGrid>
        <w:gridCol w:w="2405"/>
        <w:gridCol w:w="6611"/>
      </w:tblGrid>
      <w:tr w:rsidR="00300A04" w:rsidRPr="00F60BE6" w14:paraId="48703276" w14:textId="77777777" w:rsidTr="00BF26FA">
        <w:tc>
          <w:tcPr>
            <w:tcW w:w="2405" w:type="dxa"/>
            <w:shd w:val="clear" w:color="auto" w:fill="572163"/>
            <w:vAlign w:val="center"/>
          </w:tcPr>
          <w:p w14:paraId="7D27FC26" w14:textId="77777777" w:rsidR="00300A04" w:rsidRPr="00F60BE6" w:rsidRDefault="00300A04" w:rsidP="00BF26FA">
            <w:pPr>
              <w:keepNext/>
              <w:keepLines/>
              <w:jc w:val="center"/>
              <w:outlineLvl w:val="1"/>
              <w:rPr>
                <w:rFonts w:eastAsiaTheme="majorEastAsia" w:cstheme="minorHAnsi"/>
                <w:b/>
                <w:bCs/>
                <w:color w:val="FFFFFF" w:themeColor="background1"/>
                <w:sz w:val="24"/>
                <w:szCs w:val="24"/>
              </w:rPr>
            </w:pPr>
          </w:p>
          <w:p w14:paraId="02014BB9" w14:textId="77777777" w:rsidR="00300A04" w:rsidRPr="00F60BE6" w:rsidRDefault="00300A04" w:rsidP="00BF26FA">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 xml:space="preserve">Harnessing open </w:t>
            </w:r>
          </w:p>
          <w:p w14:paraId="06C2ACE3" w14:textId="77777777" w:rsidR="00300A04" w:rsidRPr="00F60BE6" w:rsidRDefault="00300A04" w:rsidP="00BF26FA">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education approaches</w:t>
            </w:r>
          </w:p>
          <w:p w14:paraId="756F282D" w14:textId="77777777" w:rsidR="00300A04" w:rsidRPr="00F60BE6" w:rsidRDefault="00300A04" w:rsidP="00BF26FA">
            <w:pPr>
              <w:pStyle w:val="BodyText"/>
              <w:rPr>
                <w:sz w:val="24"/>
                <w:szCs w:val="24"/>
              </w:rPr>
            </w:pPr>
          </w:p>
        </w:tc>
        <w:tc>
          <w:tcPr>
            <w:tcW w:w="6611" w:type="dxa"/>
            <w:vAlign w:val="center"/>
          </w:tcPr>
          <w:p w14:paraId="44654185" w14:textId="77777777" w:rsidR="00300A04" w:rsidRPr="00F60BE6" w:rsidRDefault="00300A04" w:rsidP="00BF26FA">
            <w:pPr>
              <w:jc w:val="center"/>
              <w:rPr>
                <w:rFonts w:cstheme="minorHAnsi"/>
                <w:sz w:val="24"/>
                <w:szCs w:val="24"/>
              </w:rPr>
            </w:pPr>
          </w:p>
          <w:p w14:paraId="7B8F6DB2" w14:textId="77777777" w:rsidR="00300A04" w:rsidRPr="00F60BE6" w:rsidRDefault="00300A04" w:rsidP="00BF26FA">
            <w:pPr>
              <w:pStyle w:val="BodyText"/>
              <w:jc w:val="center"/>
              <w:rPr>
                <w:sz w:val="24"/>
                <w:szCs w:val="24"/>
              </w:rPr>
            </w:pPr>
            <w:r w:rsidRPr="00D34A86">
              <w:rPr>
                <w:rFonts w:cstheme="minorHAnsi"/>
                <w:sz w:val="24"/>
                <w:szCs w:val="24"/>
              </w:rPr>
              <w:t>Developing online and other open education practices and approaches to support and enhance learning and teaching, to use, create and share open educational resources, and</w:t>
            </w:r>
            <w:r>
              <w:rPr>
                <w:rFonts w:cstheme="minorHAnsi"/>
                <w:sz w:val="24"/>
                <w:szCs w:val="24"/>
              </w:rPr>
              <w:t xml:space="preserve"> to widen access to education including within</w:t>
            </w:r>
            <w:r w:rsidRPr="00D34A86">
              <w:rPr>
                <w:rFonts w:cstheme="minorHAnsi"/>
                <w:sz w:val="24"/>
                <w:szCs w:val="24"/>
              </w:rPr>
              <w:t xml:space="preserve"> </w:t>
            </w:r>
            <w:r>
              <w:rPr>
                <w:rFonts w:cstheme="minorHAnsi"/>
                <w:sz w:val="24"/>
                <w:szCs w:val="24"/>
              </w:rPr>
              <w:t xml:space="preserve">our </w:t>
            </w:r>
            <w:r w:rsidRPr="00D34A86">
              <w:rPr>
                <w:rFonts w:cstheme="minorHAnsi"/>
                <w:sz w:val="24"/>
                <w:szCs w:val="24"/>
              </w:rPr>
              <w:t>local communities.</w:t>
            </w:r>
          </w:p>
        </w:tc>
      </w:tr>
      <w:tr w:rsidR="00B677E8" w:rsidRPr="00CC3773" w14:paraId="446F3EA5" w14:textId="77777777" w:rsidTr="007F4381">
        <w:tc>
          <w:tcPr>
            <w:tcW w:w="2405" w:type="dxa"/>
            <w:shd w:val="clear" w:color="auto" w:fill="572163"/>
            <w:vAlign w:val="center"/>
          </w:tcPr>
          <w:p w14:paraId="134CA8D2"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7EF52C7E"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 xml:space="preserve">Supporting the </w:t>
            </w:r>
          </w:p>
          <w:p w14:paraId="1EB8E46C"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learner as an individual</w:t>
            </w:r>
          </w:p>
          <w:p w14:paraId="361FC672" w14:textId="77777777" w:rsidR="00B677E8" w:rsidRPr="00F60BE6" w:rsidRDefault="00B677E8" w:rsidP="00B677E8">
            <w:pPr>
              <w:pStyle w:val="BodyText"/>
              <w:rPr>
                <w:sz w:val="24"/>
                <w:szCs w:val="24"/>
              </w:rPr>
            </w:pPr>
          </w:p>
        </w:tc>
        <w:tc>
          <w:tcPr>
            <w:tcW w:w="6611" w:type="dxa"/>
            <w:tcBorders>
              <w:top w:val="single" w:sz="4" w:space="0" w:color="auto"/>
            </w:tcBorders>
            <w:vAlign w:val="center"/>
          </w:tcPr>
          <w:p w14:paraId="7C0CDAA1" w14:textId="77777777" w:rsidR="00B677E8" w:rsidRPr="00F60BE6" w:rsidRDefault="00B677E8" w:rsidP="00B677E8">
            <w:pPr>
              <w:jc w:val="center"/>
              <w:rPr>
                <w:rFonts w:cstheme="minorHAnsi"/>
                <w:sz w:val="24"/>
                <w:szCs w:val="24"/>
              </w:rPr>
            </w:pPr>
          </w:p>
          <w:p w14:paraId="142C3CD1" w14:textId="77777777" w:rsidR="00B677E8" w:rsidRPr="00F60BE6" w:rsidRDefault="00B677E8" w:rsidP="00B677E8">
            <w:pPr>
              <w:jc w:val="center"/>
              <w:rPr>
                <w:rFonts w:cstheme="minorHAnsi"/>
                <w:sz w:val="24"/>
                <w:szCs w:val="24"/>
              </w:rPr>
            </w:pPr>
            <w:r>
              <w:rPr>
                <w:rFonts w:cstheme="minorHAnsi"/>
                <w:sz w:val="24"/>
                <w:szCs w:val="24"/>
              </w:rPr>
              <w:t>Our l</w:t>
            </w:r>
            <w:r w:rsidRPr="00F60BE6">
              <w:rPr>
                <w:rFonts w:cstheme="minorHAnsi"/>
                <w:sz w:val="24"/>
                <w:szCs w:val="24"/>
              </w:rPr>
              <w:t>earning, teaching and assessment practices will ensure that all students have the opportunities and support they r</w:t>
            </w:r>
            <w:r>
              <w:rPr>
                <w:rFonts w:cstheme="minorHAnsi"/>
                <w:sz w:val="24"/>
                <w:szCs w:val="24"/>
              </w:rPr>
              <w:t xml:space="preserve">equire to succeed, and that </w:t>
            </w:r>
            <w:r w:rsidRPr="00F60BE6">
              <w:rPr>
                <w:rFonts w:cstheme="minorHAnsi"/>
                <w:sz w:val="24"/>
                <w:szCs w:val="24"/>
              </w:rPr>
              <w:t xml:space="preserve">diverse </w:t>
            </w:r>
            <w:r>
              <w:rPr>
                <w:rFonts w:cstheme="minorHAnsi"/>
                <w:sz w:val="24"/>
                <w:szCs w:val="24"/>
              </w:rPr>
              <w:t>and individual student needs</w:t>
            </w:r>
            <w:r w:rsidRPr="00F60BE6">
              <w:rPr>
                <w:rFonts w:cstheme="minorHAnsi"/>
                <w:sz w:val="24"/>
                <w:szCs w:val="24"/>
              </w:rPr>
              <w:t xml:space="preserve"> are met through inclusive approaches to curriculum desig</w:t>
            </w:r>
            <w:r>
              <w:rPr>
                <w:rFonts w:cstheme="minorHAnsi"/>
                <w:sz w:val="24"/>
                <w:szCs w:val="24"/>
              </w:rPr>
              <w:t xml:space="preserve">n and delivery, and contextualised </w:t>
            </w:r>
            <w:r w:rsidRPr="00F60BE6">
              <w:rPr>
                <w:rFonts w:cstheme="minorHAnsi"/>
                <w:sz w:val="24"/>
                <w:szCs w:val="24"/>
              </w:rPr>
              <w:t>personal and professional development</w:t>
            </w:r>
            <w:r>
              <w:rPr>
                <w:rFonts w:cstheme="minorHAnsi"/>
                <w:sz w:val="24"/>
                <w:szCs w:val="24"/>
              </w:rPr>
              <w:t>.</w:t>
            </w:r>
          </w:p>
          <w:p w14:paraId="0025C7D1" w14:textId="77777777" w:rsidR="00B677E8" w:rsidRPr="00F60BE6" w:rsidRDefault="00B677E8" w:rsidP="00B677E8">
            <w:pPr>
              <w:pStyle w:val="BodyText"/>
              <w:rPr>
                <w:sz w:val="24"/>
                <w:szCs w:val="24"/>
              </w:rPr>
            </w:pPr>
          </w:p>
        </w:tc>
      </w:tr>
      <w:tr w:rsidR="00B677E8" w:rsidRPr="00CC3773" w14:paraId="5290A61E" w14:textId="77777777" w:rsidTr="00A16A04">
        <w:tc>
          <w:tcPr>
            <w:tcW w:w="2405" w:type="dxa"/>
            <w:shd w:val="clear" w:color="auto" w:fill="572163"/>
            <w:vAlign w:val="center"/>
          </w:tcPr>
          <w:p w14:paraId="7AC30FBD"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283FBF0C"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Reflective practice and continuous improvement</w:t>
            </w:r>
          </w:p>
          <w:p w14:paraId="3090ECBA" w14:textId="77777777" w:rsidR="00B677E8" w:rsidRPr="00F60BE6" w:rsidRDefault="00B677E8" w:rsidP="00B677E8">
            <w:pPr>
              <w:pStyle w:val="BodyText"/>
              <w:rPr>
                <w:sz w:val="24"/>
                <w:szCs w:val="24"/>
              </w:rPr>
            </w:pPr>
          </w:p>
        </w:tc>
        <w:tc>
          <w:tcPr>
            <w:tcW w:w="6611" w:type="dxa"/>
            <w:tcBorders>
              <w:bottom w:val="single" w:sz="4" w:space="0" w:color="auto"/>
            </w:tcBorders>
            <w:vAlign w:val="center"/>
          </w:tcPr>
          <w:p w14:paraId="42D66C58" w14:textId="77777777" w:rsidR="00B677E8" w:rsidRPr="00F60BE6" w:rsidRDefault="00B677E8" w:rsidP="00B677E8">
            <w:pPr>
              <w:jc w:val="center"/>
              <w:rPr>
                <w:rFonts w:cstheme="minorHAnsi"/>
                <w:sz w:val="24"/>
                <w:szCs w:val="24"/>
              </w:rPr>
            </w:pPr>
          </w:p>
          <w:p w14:paraId="37073E77" w14:textId="77777777" w:rsidR="00B677E8" w:rsidRPr="00F60BE6" w:rsidRDefault="00B677E8" w:rsidP="00B677E8">
            <w:pPr>
              <w:jc w:val="center"/>
              <w:rPr>
                <w:rFonts w:cstheme="minorHAnsi"/>
                <w:sz w:val="24"/>
                <w:szCs w:val="24"/>
              </w:rPr>
            </w:pPr>
            <w:r w:rsidRPr="00F60BE6">
              <w:rPr>
                <w:rFonts w:cstheme="minorHAnsi"/>
                <w:sz w:val="24"/>
                <w:szCs w:val="24"/>
              </w:rPr>
              <w:t>At individual, team, departmental and institutional level we will review the effectiveness of our teaching practices, reflect on the potential for improvement and actively plan for a better educational experience for current and future students.</w:t>
            </w:r>
          </w:p>
          <w:p w14:paraId="2BF4348C" w14:textId="77777777" w:rsidR="00B677E8" w:rsidRPr="00F60BE6" w:rsidRDefault="00B677E8" w:rsidP="00B677E8">
            <w:pPr>
              <w:pStyle w:val="BodyText"/>
              <w:rPr>
                <w:sz w:val="24"/>
                <w:szCs w:val="24"/>
              </w:rPr>
            </w:pPr>
          </w:p>
        </w:tc>
      </w:tr>
      <w:tr w:rsidR="00B677E8" w:rsidRPr="00CC3773" w14:paraId="04657634" w14:textId="77777777" w:rsidTr="00A16A04">
        <w:tc>
          <w:tcPr>
            <w:tcW w:w="2405" w:type="dxa"/>
            <w:shd w:val="clear" w:color="auto" w:fill="572163"/>
            <w:vAlign w:val="center"/>
          </w:tcPr>
          <w:p w14:paraId="12419CC6"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p>
          <w:p w14:paraId="7A282387" w14:textId="77777777" w:rsidR="00B677E8" w:rsidRPr="00F60BE6" w:rsidRDefault="00B677E8" w:rsidP="00B677E8">
            <w:pPr>
              <w:keepNext/>
              <w:keepLines/>
              <w:jc w:val="center"/>
              <w:outlineLvl w:val="1"/>
              <w:rPr>
                <w:rFonts w:eastAsiaTheme="majorEastAsia" w:cstheme="minorHAnsi"/>
                <w:b/>
                <w:bCs/>
                <w:color w:val="FFFFFF" w:themeColor="background1"/>
                <w:sz w:val="24"/>
                <w:szCs w:val="24"/>
              </w:rPr>
            </w:pPr>
            <w:r w:rsidRPr="00F60BE6">
              <w:rPr>
                <w:rFonts w:eastAsiaTheme="majorEastAsia" w:cstheme="minorHAnsi"/>
                <w:b/>
                <w:bCs/>
                <w:color w:val="FFFFFF" w:themeColor="background1"/>
                <w:sz w:val="24"/>
                <w:szCs w:val="24"/>
              </w:rPr>
              <w:t>Supporting professional development in learning and teaching</w:t>
            </w:r>
          </w:p>
          <w:p w14:paraId="70E7FCCF" w14:textId="77777777" w:rsidR="00B677E8" w:rsidRPr="00F60BE6" w:rsidRDefault="00B677E8" w:rsidP="00B677E8">
            <w:pPr>
              <w:pStyle w:val="BodyText"/>
              <w:rPr>
                <w:sz w:val="24"/>
                <w:szCs w:val="24"/>
              </w:rPr>
            </w:pPr>
          </w:p>
        </w:tc>
        <w:tc>
          <w:tcPr>
            <w:tcW w:w="6611" w:type="dxa"/>
            <w:tcBorders>
              <w:bottom w:val="single" w:sz="4" w:space="0" w:color="auto"/>
            </w:tcBorders>
            <w:vAlign w:val="center"/>
          </w:tcPr>
          <w:p w14:paraId="0EDA7A54" w14:textId="77777777" w:rsidR="00B677E8" w:rsidRPr="00F60BE6" w:rsidRDefault="00B677E8" w:rsidP="00B677E8">
            <w:pPr>
              <w:jc w:val="center"/>
              <w:rPr>
                <w:rFonts w:cstheme="minorHAnsi"/>
                <w:sz w:val="24"/>
                <w:szCs w:val="24"/>
              </w:rPr>
            </w:pPr>
          </w:p>
          <w:p w14:paraId="6E9395FF" w14:textId="77777777" w:rsidR="00B677E8" w:rsidRPr="00F60BE6" w:rsidRDefault="00B677E8" w:rsidP="00B677E8">
            <w:pPr>
              <w:jc w:val="center"/>
              <w:rPr>
                <w:rFonts w:cstheme="minorHAnsi"/>
                <w:sz w:val="24"/>
                <w:szCs w:val="24"/>
              </w:rPr>
            </w:pPr>
            <w:r w:rsidRPr="00F60BE6">
              <w:rPr>
                <w:rFonts w:cstheme="minorHAnsi"/>
                <w:sz w:val="24"/>
                <w:szCs w:val="24"/>
              </w:rPr>
              <w:t>We will provide a range of opportunities for our educators to engage in relevant professional development activities that are focused on enhancing and sharing effective learning and teaching practice, and which are open to all colleagues who directly support student learning.</w:t>
            </w:r>
          </w:p>
          <w:p w14:paraId="2EEE3B4B" w14:textId="77777777" w:rsidR="00B677E8" w:rsidRPr="00F60BE6" w:rsidRDefault="00B677E8" w:rsidP="00B677E8">
            <w:pPr>
              <w:pStyle w:val="BodyText"/>
              <w:rPr>
                <w:sz w:val="24"/>
                <w:szCs w:val="24"/>
              </w:rPr>
            </w:pPr>
          </w:p>
        </w:tc>
      </w:tr>
    </w:tbl>
    <w:p w14:paraId="43746715" w14:textId="77777777" w:rsidR="00B677E8" w:rsidRDefault="00B677E8" w:rsidP="00B677E8">
      <w:pPr>
        <w:pStyle w:val="BodyText"/>
      </w:pPr>
    </w:p>
    <w:p w14:paraId="63A36153" w14:textId="77777777" w:rsidR="00B677E8" w:rsidRDefault="00B677E8" w:rsidP="00B677E8">
      <w:pPr>
        <w:pStyle w:val="BodyText"/>
      </w:pPr>
      <w:r>
        <w:br w:type="page"/>
      </w:r>
    </w:p>
    <w:p w14:paraId="0DD99F0C" w14:textId="77777777" w:rsidR="007F4381" w:rsidRDefault="007F4381" w:rsidP="00243AD9">
      <w:pPr>
        <w:pStyle w:val="Heading2"/>
        <w:ind w:left="720" w:hanging="720"/>
        <w:rPr>
          <w:rFonts w:asciiTheme="minorHAnsi" w:hAnsiTheme="minorHAnsi" w:cstheme="minorHAnsi"/>
          <w:color w:val="572163"/>
          <w:sz w:val="36"/>
          <w:szCs w:val="36"/>
        </w:rPr>
      </w:pPr>
      <w:r>
        <w:rPr>
          <w:rFonts w:asciiTheme="minorHAnsi" w:hAnsiTheme="minorHAnsi" w:cstheme="minorHAnsi"/>
          <w:color w:val="572163"/>
          <w:sz w:val="36"/>
          <w:szCs w:val="36"/>
        </w:rPr>
        <w:lastRenderedPageBreak/>
        <w:t>3</w:t>
      </w:r>
      <w:r w:rsidR="00243AD9">
        <w:rPr>
          <w:rFonts w:asciiTheme="minorHAnsi" w:hAnsiTheme="minorHAnsi" w:cstheme="minorHAnsi"/>
          <w:color w:val="572163"/>
          <w:sz w:val="36"/>
          <w:szCs w:val="36"/>
        </w:rPr>
        <w:t>.</w:t>
      </w:r>
      <w:r w:rsidR="00243AD9">
        <w:rPr>
          <w:rFonts w:asciiTheme="minorHAnsi" w:hAnsiTheme="minorHAnsi" w:cstheme="minorHAnsi"/>
          <w:color w:val="572163"/>
          <w:sz w:val="36"/>
          <w:szCs w:val="36"/>
        </w:rPr>
        <w:tab/>
        <w:t>Learning environment benchmarks for module and unit spaces in Brightspace</w:t>
      </w:r>
    </w:p>
    <w:p w14:paraId="70B7466E" w14:textId="77777777" w:rsidR="002C74DA" w:rsidRDefault="002C74DA" w:rsidP="002B23B2">
      <w:pPr>
        <w:pStyle w:val="BodyText"/>
        <w:rPr>
          <w:sz w:val="24"/>
          <w:szCs w:val="24"/>
        </w:rPr>
      </w:pPr>
      <w:r>
        <w:rPr>
          <w:sz w:val="24"/>
          <w:szCs w:val="24"/>
        </w:rPr>
        <w:t xml:space="preserve">A set of </w:t>
      </w:r>
      <w:r w:rsidR="00B11A5C" w:rsidRPr="00B11A5C">
        <w:rPr>
          <w:sz w:val="24"/>
          <w:szCs w:val="24"/>
        </w:rPr>
        <w:t>learning</w:t>
      </w:r>
      <w:r w:rsidR="00B11A5C">
        <w:rPr>
          <w:sz w:val="24"/>
          <w:szCs w:val="24"/>
        </w:rPr>
        <w:t xml:space="preserve"> environment benchmarks for module and unit spaces within</w:t>
      </w:r>
      <w:r w:rsidR="00B11A5C" w:rsidRPr="00B11A5C">
        <w:rPr>
          <w:sz w:val="24"/>
          <w:szCs w:val="24"/>
        </w:rPr>
        <w:t xml:space="preserve"> Br</w:t>
      </w:r>
      <w:r>
        <w:rPr>
          <w:sz w:val="24"/>
          <w:szCs w:val="24"/>
        </w:rPr>
        <w:t xml:space="preserve">ightspace </w:t>
      </w:r>
      <w:r w:rsidR="00B11A5C" w:rsidRPr="00B11A5C">
        <w:rPr>
          <w:sz w:val="24"/>
          <w:szCs w:val="24"/>
        </w:rPr>
        <w:t xml:space="preserve">have </w:t>
      </w:r>
      <w:r w:rsidR="00B11A5C">
        <w:rPr>
          <w:sz w:val="24"/>
          <w:szCs w:val="24"/>
        </w:rPr>
        <w:t xml:space="preserve">been </w:t>
      </w:r>
      <w:r w:rsidR="00B11A5C" w:rsidRPr="00B11A5C">
        <w:rPr>
          <w:sz w:val="24"/>
          <w:szCs w:val="24"/>
        </w:rPr>
        <w:t>approved by the university</w:t>
      </w:r>
      <w:r w:rsidR="00B11A5C">
        <w:rPr>
          <w:sz w:val="24"/>
          <w:szCs w:val="24"/>
        </w:rPr>
        <w:t>. The benchmarks comprise three broad descriptors, or categories of use, rela</w:t>
      </w:r>
      <w:r w:rsidR="0079038A">
        <w:rPr>
          <w:sz w:val="24"/>
          <w:szCs w:val="24"/>
        </w:rPr>
        <w:t>ting to different ways or extent</w:t>
      </w:r>
      <w:r w:rsidR="00B11A5C">
        <w:rPr>
          <w:sz w:val="24"/>
          <w:szCs w:val="24"/>
        </w:rPr>
        <w:t>s to which the learning environment and associated technologies can be used to support learning, teaching and assessment in ways that reflect an increasing embedding of the univer</w:t>
      </w:r>
      <w:r>
        <w:rPr>
          <w:sz w:val="24"/>
          <w:szCs w:val="24"/>
        </w:rPr>
        <w:t>s</w:t>
      </w:r>
      <w:r w:rsidR="00B11A5C">
        <w:rPr>
          <w:sz w:val="24"/>
          <w:szCs w:val="24"/>
        </w:rPr>
        <w:t>ity’s Learning and Teaching Enhancement Values through technology-enhanced educational practices.</w:t>
      </w:r>
    </w:p>
    <w:p w14:paraId="4215D735" w14:textId="77777777" w:rsidR="002C74DA" w:rsidRPr="002C74DA" w:rsidRDefault="002C74DA" w:rsidP="002B23B2">
      <w:pPr>
        <w:pStyle w:val="BodyText"/>
        <w:rPr>
          <w:sz w:val="24"/>
          <w:szCs w:val="24"/>
        </w:rPr>
      </w:pPr>
      <w:r>
        <w:rPr>
          <w:sz w:val="24"/>
          <w:szCs w:val="24"/>
        </w:rPr>
        <w:t>The three benchmarks – Threshold, Developed and Exemplar – are defined below:</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5"/>
        <w:gridCol w:w="6611"/>
      </w:tblGrid>
      <w:tr w:rsidR="007A6371" w:rsidRPr="002F0FDE" w14:paraId="524B2EE7" w14:textId="77777777" w:rsidTr="006745FE">
        <w:trPr>
          <w:trHeight w:val="454"/>
        </w:trPr>
        <w:tc>
          <w:tcPr>
            <w:tcW w:w="2405" w:type="dxa"/>
            <w:shd w:val="clear" w:color="auto" w:fill="572163"/>
            <w:vAlign w:val="center"/>
          </w:tcPr>
          <w:p w14:paraId="5AEDDFCC" w14:textId="77777777" w:rsidR="007A6371" w:rsidRPr="002F0FDE" w:rsidRDefault="007A6371" w:rsidP="007A6371">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Benchmark</w:t>
            </w:r>
          </w:p>
        </w:tc>
        <w:tc>
          <w:tcPr>
            <w:tcW w:w="6611" w:type="dxa"/>
            <w:tcBorders>
              <w:top w:val="single" w:sz="4" w:space="0" w:color="auto"/>
              <w:bottom w:val="single" w:sz="4" w:space="0" w:color="auto"/>
            </w:tcBorders>
            <w:shd w:val="clear" w:color="auto" w:fill="572163"/>
            <w:vAlign w:val="center"/>
          </w:tcPr>
          <w:p w14:paraId="72AF8340" w14:textId="77777777" w:rsidR="007A6371" w:rsidRPr="002F0FDE" w:rsidRDefault="006963E1" w:rsidP="006745FE">
            <w:pPr>
              <w:keepNext/>
              <w:keepLines/>
              <w:jc w:val="center"/>
              <w:outlineLvl w:val="1"/>
              <w:rPr>
                <w:rFonts w:eastAsiaTheme="majorEastAsia" w:cstheme="minorHAnsi"/>
                <w:b/>
                <w:bCs/>
                <w:color w:val="572163"/>
                <w:sz w:val="24"/>
                <w:szCs w:val="24"/>
              </w:rPr>
            </w:pPr>
            <w:r>
              <w:rPr>
                <w:rFonts w:eastAsiaTheme="majorEastAsia" w:cstheme="minorHAnsi"/>
                <w:b/>
                <w:bCs/>
                <w:color w:val="FFFFFF" w:themeColor="background1"/>
                <w:sz w:val="24"/>
                <w:szCs w:val="24"/>
              </w:rPr>
              <w:t>Requirements</w:t>
            </w:r>
          </w:p>
        </w:tc>
      </w:tr>
      <w:tr w:rsidR="007A6371" w:rsidRPr="00CC3773" w14:paraId="65C42F0A" w14:textId="77777777" w:rsidTr="006745FE">
        <w:tc>
          <w:tcPr>
            <w:tcW w:w="2405" w:type="dxa"/>
            <w:shd w:val="clear" w:color="auto" w:fill="572163"/>
            <w:vAlign w:val="center"/>
          </w:tcPr>
          <w:p w14:paraId="2953291D" w14:textId="77777777" w:rsidR="007A6371" w:rsidRPr="00F60BE6" w:rsidRDefault="007A6371" w:rsidP="006745FE">
            <w:pPr>
              <w:keepNext/>
              <w:keepLines/>
              <w:jc w:val="center"/>
              <w:outlineLvl w:val="1"/>
              <w:rPr>
                <w:rFonts w:eastAsiaTheme="majorEastAsia" w:cstheme="minorHAnsi"/>
                <w:b/>
                <w:bCs/>
                <w:color w:val="FFFFFF" w:themeColor="background1"/>
                <w:sz w:val="24"/>
                <w:szCs w:val="24"/>
              </w:rPr>
            </w:pPr>
          </w:p>
          <w:p w14:paraId="765D052A" w14:textId="77777777" w:rsidR="007A6371" w:rsidRPr="00F60BE6" w:rsidRDefault="007A6371"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Threshold</w:t>
            </w:r>
          </w:p>
          <w:p w14:paraId="699C0EF9" w14:textId="77777777" w:rsidR="007A6371" w:rsidRPr="00F60BE6" w:rsidRDefault="007A6371" w:rsidP="006745FE">
            <w:pPr>
              <w:pStyle w:val="BodyText"/>
              <w:rPr>
                <w:sz w:val="24"/>
                <w:szCs w:val="24"/>
              </w:rPr>
            </w:pPr>
          </w:p>
        </w:tc>
        <w:tc>
          <w:tcPr>
            <w:tcW w:w="6611" w:type="dxa"/>
            <w:tcBorders>
              <w:top w:val="single" w:sz="4" w:space="0" w:color="auto"/>
            </w:tcBorders>
            <w:vAlign w:val="center"/>
          </w:tcPr>
          <w:p w14:paraId="22F743E5" w14:textId="77777777" w:rsidR="002B23B2" w:rsidRDefault="002B23B2" w:rsidP="006745FE">
            <w:pPr>
              <w:pStyle w:val="BodyText"/>
              <w:rPr>
                <w:rFonts w:cstheme="minorHAnsi"/>
                <w:sz w:val="24"/>
                <w:szCs w:val="24"/>
              </w:rPr>
            </w:pPr>
            <w:r w:rsidRPr="002B23B2">
              <w:rPr>
                <w:rFonts w:cstheme="minorHAnsi"/>
                <w:sz w:val="24"/>
                <w:szCs w:val="24"/>
              </w:rPr>
              <w:t xml:space="preserve">To encompass all essential module </w:t>
            </w:r>
            <w:r>
              <w:rPr>
                <w:rFonts w:cstheme="minorHAnsi"/>
                <w:sz w:val="24"/>
                <w:szCs w:val="24"/>
              </w:rPr>
              <w:t>and unit information, guidance</w:t>
            </w:r>
            <w:r w:rsidRPr="002B23B2">
              <w:rPr>
                <w:rFonts w:cstheme="minorHAnsi"/>
                <w:sz w:val="24"/>
                <w:szCs w:val="24"/>
              </w:rPr>
              <w:t xml:space="preserve"> to support ef</w:t>
            </w:r>
            <w:r>
              <w:rPr>
                <w:rFonts w:cstheme="minorHAnsi"/>
                <w:sz w:val="24"/>
                <w:szCs w:val="24"/>
              </w:rPr>
              <w:t xml:space="preserve">fective learning, and ‘minimum presence’ requirements as outlined in the </w:t>
            </w:r>
            <w:hyperlink r:id="rId13" w:history="1">
              <w:r w:rsidRPr="002B23B2">
                <w:rPr>
                  <w:rStyle w:val="Hyperlink"/>
                  <w:rFonts w:cstheme="minorHAnsi"/>
                  <w:b/>
                  <w:sz w:val="24"/>
                  <w:szCs w:val="24"/>
                </w:rPr>
                <w:t>Brightspace VLE Checklist</w:t>
              </w:r>
            </w:hyperlink>
          </w:p>
          <w:p w14:paraId="02F46F14" w14:textId="77777777" w:rsidR="002B23B2" w:rsidRDefault="002B23B2" w:rsidP="006745FE">
            <w:pPr>
              <w:pStyle w:val="BodyText"/>
              <w:rPr>
                <w:rFonts w:cstheme="minorHAnsi"/>
                <w:sz w:val="24"/>
                <w:szCs w:val="24"/>
              </w:rPr>
            </w:pPr>
            <w:r>
              <w:rPr>
                <w:rFonts w:cstheme="minorHAnsi"/>
                <w:sz w:val="24"/>
                <w:szCs w:val="24"/>
              </w:rPr>
              <w:t>And:</w:t>
            </w:r>
          </w:p>
          <w:p w14:paraId="7655FF4B" w14:textId="77777777" w:rsidR="002C74DA" w:rsidRDefault="002B23B2" w:rsidP="006745FE">
            <w:pPr>
              <w:pStyle w:val="BodyText"/>
              <w:rPr>
                <w:rFonts w:cstheme="minorHAnsi"/>
                <w:sz w:val="24"/>
                <w:szCs w:val="24"/>
              </w:rPr>
            </w:pPr>
            <w:r>
              <w:rPr>
                <w:rFonts w:cstheme="minorHAnsi"/>
                <w:sz w:val="24"/>
                <w:szCs w:val="24"/>
              </w:rPr>
              <w:t>A</w:t>
            </w:r>
            <w:r w:rsidR="0037124D" w:rsidRPr="0037124D">
              <w:rPr>
                <w:rFonts w:cstheme="minorHAnsi"/>
                <w:sz w:val="24"/>
                <w:szCs w:val="24"/>
              </w:rPr>
              <w:t xml:space="preserve"> minimum of two simple and straightforward opportunities for active online student engagement either with the content of the module, with supportive media, for self-reflection, and/or for peer interaction. This is congruent with the LTES value ‘</w:t>
            </w:r>
            <w:r w:rsidR="0037124D" w:rsidRPr="002B23B2">
              <w:rPr>
                <w:rFonts w:cstheme="minorHAnsi"/>
                <w:b/>
                <w:sz w:val="24"/>
                <w:szCs w:val="24"/>
              </w:rPr>
              <w:t>Making active and creative use of technology’</w:t>
            </w:r>
            <w:r w:rsidR="0037124D" w:rsidRPr="0037124D">
              <w:rPr>
                <w:rFonts w:cstheme="minorHAnsi"/>
                <w:sz w:val="24"/>
                <w:szCs w:val="24"/>
              </w:rPr>
              <w:t xml:space="preserve">. </w:t>
            </w:r>
          </w:p>
          <w:p w14:paraId="5C2FE6D1" w14:textId="77777777" w:rsidR="002C74DA" w:rsidRPr="002E6AD7" w:rsidRDefault="00EE5B13" w:rsidP="002C74DA">
            <w:pPr>
              <w:pStyle w:val="BodyText"/>
              <w:rPr>
                <w:rFonts w:cstheme="minorHAnsi"/>
                <w:sz w:val="24"/>
                <w:szCs w:val="24"/>
              </w:rPr>
            </w:pPr>
            <w:r>
              <w:rPr>
                <w:rFonts w:cstheme="minorHAnsi"/>
                <w:sz w:val="24"/>
                <w:szCs w:val="24"/>
              </w:rPr>
              <w:t xml:space="preserve">The 3E Framework as outlined in sections 4 and 5 provides guidance and illustrative examples at the Enhance stage of the 3E Framework that exemplify what simple but effective opportunities for active online engagement can comprise.  </w:t>
            </w:r>
          </w:p>
          <w:p w14:paraId="34B6D989" w14:textId="77777777" w:rsidR="002E6AD7" w:rsidRPr="002E6AD7" w:rsidRDefault="002E6AD7" w:rsidP="002E6AD7">
            <w:pPr>
              <w:pStyle w:val="BodyText"/>
              <w:rPr>
                <w:b/>
                <w:sz w:val="24"/>
                <w:szCs w:val="24"/>
              </w:rPr>
            </w:pPr>
            <w:r w:rsidRPr="002E6AD7">
              <w:rPr>
                <w:b/>
                <w:sz w:val="24"/>
                <w:szCs w:val="24"/>
              </w:rPr>
              <w:t>Meeting the Threshold</w:t>
            </w:r>
            <w:r>
              <w:rPr>
                <w:b/>
                <w:sz w:val="24"/>
                <w:szCs w:val="24"/>
              </w:rPr>
              <w:t xml:space="preserve"> benchmark </w:t>
            </w:r>
            <w:r w:rsidR="009F55DE">
              <w:rPr>
                <w:b/>
                <w:sz w:val="24"/>
                <w:szCs w:val="24"/>
              </w:rPr>
              <w:t>above is the</w:t>
            </w:r>
            <w:r w:rsidRPr="002E6AD7">
              <w:rPr>
                <w:b/>
                <w:sz w:val="24"/>
                <w:szCs w:val="24"/>
              </w:rPr>
              <w:t xml:space="preserve"> </w:t>
            </w:r>
            <w:r>
              <w:rPr>
                <w:b/>
                <w:sz w:val="24"/>
                <w:szCs w:val="24"/>
              </w:rPr>
              <w:t xml:space="preserve">mandatory </w:t>
            </w:r>
            <w:r w:rsidR="00294042">
              <w:rPr>
                <w:b/>
                <w:sz w:val="24"/>
                <w:szCs w:val="24"/>
              </w:rPr>
              <w:t xml:space="preserve">minimum </w:t>
            </w:r>
            <w:r>
              <w:rPr>
                <w:b/>
                <w:sz w:val="24"/>
                <w:szCs w:val="24"/>
              </w:rPr>
              <w:t>requ</w:t>
            </w:r>
            <w:r w:rsidR="00294042">
              <w:rPr>
                <w:b/>
                <w:sz w:val="24"/>
                <w:szCs w:val="24"/>
              </w:rPr>
              <w:t>irement for any module or unit</w:t>
            </w:r>
            <w:r w:rsidRPr="002E6AD7">
              <w:rPr>
                <w:b/>
                <w:sz w:val="24"/>
                <w:szCs w:val="24"/>
              </w:rPr>
              <w:t xml:space="preserve"> in Brightspace</w:t>
            </w:r>
          </w:p>
        </w:tc>
      </w:tr>
    </w:tbl>
    <w:p w14:paraId="324D7D68" w14:textId="77777777" w:rsidR="0008707C" w:rsidRDefault="0008707C" w:rsidP="0008707C">
      <w:pPr>
        <w:spacing w:after="100" w:afterAutospacing="1" w:line="240" w:lineRule="auto"/>
        <w:contextualSpacing/>
        <w:rPr>
          <w:rFonts w:ascii="Calibri" w:eastAsia="Calibri" w:hAnsi="Calibri" w:cs="Times New Roman"/>
          <w:sz w:val="24"/>
          <w:lang w:val="en-GB"/>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5"/>
        <w:gridCol w:w="6611"/>
      </w:tblGrid>
      <w:tr w:rsidR="002C74DA" w:rsidRPr="002F0FDE" w14:paraId="4B88AFCA" w14:textId="77777777" w:rsidTr="00BF26FA">
        <w:trPr>
          <w:trHeight w:val="454"/>
        </w:trPr>
        <w:tc>
          <w:tcPr>
            <w:tcW w:w="2405" w:type="dxa"/>
            <w:shd w:val="clear" w:color="auto" w:fill="572163"/>
            <w:vAlign w:val="center"/>
          </w:tcPr>
          <w:p w14:paraId="61D0D266" w14:textId="77777777" w:rsidR="002C74DA" w:rsidRPr="002F0FDE" w:rsidRDefault="002C74DA" w:rsidP="00BF26FA">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Benchmark</w:t>
            </w:r>
          </w:p>
        </w:tc>
        <w:tc>
          <w:tcPr>
            <w:tcW w:w="6611" w:type="dxa"/>
            <w:tcBorders>
              <w:top w:val="single" w:sz="4" w:space="0" w:color="auto"/>
              <w:bottom w:val="single" w:sz="4" w:space="0" w:color="auto"/>
            </w:tcBorders>
            <w:shd w:val="clear" w:color="auto" w:fill="572163"/>
            <w:vAlign w:val="center"/>
          </w:tcPr>
          <w:p w14:paraId="2324882B" w14:textId="77777777" w:rsidR="002C74DA" w:rsidRPr="002F0FDE" w:rsidRDefault="002C74DA" w:rsidP="00BF26FA">
            <w:pPr>
              <w:keepNext/>
              <w:keepLines/>
              <w:jc w:val="center"/>
              <w:outlineLvl w:val="1"/>
              <w:rPr>
                <w:rFonts w:eastAsiaTheme="majorEastAsia" w:cstheme="minorHAnsi"/>
                <w:b/>
                <w:bCs/>
                <w:color w:val="572163"/>
                <w:sz w:val="24"/>
                <w:szCs w:val="24"/>
              </w:rPr>
            </w:pPr>
            <w:r>
              <w:rPr>
                <w:rFonts w:eastAsiaTheme="majorEastAsia" w:cstheme="minorHAnsi"/>
                <w:b/>
                <w:bCs/>
                <w:color w:val="FFFFFF" w:themeColor="background1"/>
                <w:sz w:val="24"/>
                <w:szCs w:val="24"/>
              </w:rPr>
              <w:t>Requirements</w:t>
            </w:r>
          </w:p>
        </w:tc>
      </w:tr>
      <w:tr w:rsidR="002C74DA" w:rsidRPr="00CC3773" w14:paraId="7F2D90BB" w14:textId="77777777" w:rsidTr="00BF26FA">
        <w:tc>
          <w:tcPr>
            <w:tcW w:w="2405" w:type="dxa"/>
            <w:shd w:val="clear" w:color="auto" w:fill="572163"/>
            <w:vAlign w:val="center"/>
          </w:tcPr>
          <w:p w14:paraId="55CCADE0" w14:textId="77777777" w:rsidR="002C74DA" w:rsidRPr="00F60BE6" w:rsidRDefault="002C74DA" w:rsidP="00BF26FA">
            <w:pPr>
              <w:keepNext/>
              <w:keepLines/>
              <w:jc w:val="center"/>
              <w:outlineLvl w:val="1"/>
              <w:rPr>
                <w:rFonts w:eastAsiaTheme="majorEastAsia" w:cstheme="minorHAnsi"/>
                <w:b/>
                <w:bCs/>
                <w:color w:val="FFFFFF" w:themeColor="background1"/>
                <w:sz w:val="24"/>
                <w:szCs w:val="24"/>
              </w:rPr>
            </w:pPr>
          </w:p>
          <w:p w14:paraId="28374DE2" w14:textId="77777777" w:rsidR="002C74DA" w:rsidRPr="00F60BE6" w:rsidRDefault="002C74DA" w:rsidP="00BF26FA">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Developed</w:t>
            </w:r>
          </w:p>
          <w:p w14:paraId="6CB392F8" w14:textId="77777777" w:rsidR="002C74DA" w:rsidRPr="00F60BE6" w:rsidRDefault="002C74DA" w:rsidP="00BF26FA">
            <w:pPr>
              <w:pStyle w:val="BodyText"/>
              <w:rPr>
                <w:sz w:val="24"/>
                <w:szCs w:val="24"/>
              </w:rPr>
            </w:pPr>
          </w:p>
        </w:tc>
        <w:tc>
          <w:tcPr>
            <w:tcW w:w="6611" w:type="dxa"/>
            <w:tcBorders>
              <w:bottom w:val="single" w:sz="4" w:space="0" w:color="auto"/>
            </w:tcBorders>
            <w:vAlign w:val="center"/>
          </w:tcPr>
          <w:p w14:paraId="401A12F4" w14:textId="77777777" w:rsidR="002C74DA" w:rsidRPr="002C74DA" w:rsidRDefault="002C74DA" w:rsidP="00BF26FA">
            <w:pPr>
              <w:pStyle w:val="BodyText"/>
              <w:rPr>
                <w:sz w:val="24"/>
                <w:szCs w:val="24"/>
              </w:rPr>
            </w:pPr>
            <w:r w:rsidRPr="002C74DA">
              <w:rPr>
                <w:sz w:val="24"/>
                <w:szCs w:val="24"/>
              </w:rPr>
              <w:t xml:space="preserve">Module and units aligned with the  ‘Developed’ benchmark will encompass the ‘Threshold’ requirements outlined above, in addition to evidencing embedded pedagogic practice in relation to the Learning and Teaching Enhancement values of: </w:t>
            </w:r>
          </w:p>
          <w:p w14:paraId="4355F2FB" w14:textId="77777777" w:rsidR="002C74DA" w:rsidRPr="002C74DA" w:rsidRDefault="002C74DA" w:rsidP="0079038A">
            <w:pPr>
              <w:pStyle w:val="BodyText"/>
              <w:numPr>
                <w:ilvl w:val="0"/>
                <w:numId w:val="42"/>
              </w:numPr>
              <w:spacing w:after="0"/>
              <w:rPr>
                <w:sz w:val="24"/>
                <w:szCs w:val="24"/>
              </w:rPr>
            </w:pPr>
            <w:r w:rsidRPr="002C74DA">
              <w:rPr>
                <w:sz w:val="24"/>
                <w:szCs w:val="24"/>
              </w:rPr>
              <w:t>Assessment and feedback for learning</w:t>
            </w:r>
          </w:p>
          <w:p w14:paraId="535766F1" w14:textId="77777777" w:rsidR="002C74DA" w:rsidRPr="002C74DA" w:rsidRDefault="002C74DA" w:rsidP="0079038A">
            <w:pPr>
              <w:pStyle w:val="BodyText"/>
              <w:numPr>
                <w:ilvl w:val="0"/>
                <w:numId w:val="42"/>
              </w:numPr>
              <w:spacing w:after="0"/>
              <w:rPr>
                <w:sz w:val="24"/>
                <w:szCs w:val="24"/>
              </w:rPr>
            </w:pPr>
            <w:r w:rsidRPr="002C74DA">
              <w:rPr>
                <w:sz w:val="24"/>
                <w:szCs w:val="24"/>
              </w:rPr>
              <w:t xml:space="preserve">Providing a connected learning experience; and </w:t>
            </w:r>
          </w:p>
          <w:p w14:paraId="5B150AA2" w14:textId="77777777" w:rsidR="002C74DA" w:rsidRDefault="002C74DA" w:rsidP="0079038A">
            <w:pPr>
              <w:pStyle w:val="BodyText"/>
              <w:numPr>
                <w:ilvl w:val="0"/>
                <w:numId w:val="42"/>
              </w:numPr>
              <w:spacing w:after="0"/>
              <w:rPr>
                <w:sz w:val="24"/>
                <w:szCs w:val="24"/>
              </w:rPr>
            </w:pPr>
            <w:r w:rsidRPr="002C74DA">
              <w:rPr>
                <w:sz w:val="24"/>
                <w:szCs w:val="24"/>
              </w:rPr>
              <w:t>Supporting the learner as an individual.</w:t>
            </w:r>
          </w:p>
          <w:p w14:paraId="5145D5F2" w14:textId="77777777" w:rsidR="002C74DA" w:rsidRPr="00EE5B13" w:rsidRDefault="002C74DA" w:rsidP="00BF26FA">
            <w:pPr>
              <w:pStyle w:val="BodyText"/>
              <w:ind w:left="720"/>
              <w:rPr>
                <w:sz w:val="24"/>
                <w:szCs w:val="24"/>
              </w:rPr>
            </w:pPr>
          </w:p>
        </w:tc>
      </w:tr>
    </w:tbl>
    <w:p w14:paraId="121664C0" w14:textId="77777777" w:rsidR="002C74DA" w:rsidRDefault="002C74DA" w:rsidP="002C74DA">
      <w:pPr>
        <w:pStyle w:val="BodyText"/>
        <w:rPr>
          <w:lang w:val="en-GB"/>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5"/>
        <w:gridCol w:w="6611"/>
      </w:tblGrid>
      <w:tr w:rsidR="002C74DA" w:rsidRPr="00F60BE6" w14:paraId="580B7086" w14:textId="77777777" w:rsidTr="00BF26FA">
        <w:tc>
          <w:tcPr>
            <w:tcW w:w="2405" w:type="dxa"/>
            <w:shd w:val="clear" w:color="auto" w:fill="572163"/>
            <w:vAlign w:val="center"/>
          </w:tcPr>
          <w:p w14:paraId="0023D552" w14:textId="77777777" w:rsidR="002C74DA" w:rsidRPr="00F60BE6" w:rsidRDefault="002C74DA" w:rsidP="00BF26FA">
            <w:pPr>
              <w:keepNext/>
              <w:keepLines/>
              <w:jc w:val="center"/>
              <w:outlineLvl w:val="1"/>
              <w:rPr>
                <w:rFonts w:eastAsiaTheme="majorEastAsia" w:cstheme="minorHAnsi"/>
                <w:b/>
                <w:bCs/>
                <w:color w:val="FFFFFF" w:themeColor="background1"/>
                <w:sz w:val="24"/>
                <w:szCs w:val="24"/>
              </w:rPr>
            </w:pPr>
          </w:p>
          <w:p w14:paraId="79BB6DC6" w14:textId="77777777" w:rsidR="002C74DA" w:rsidRPr="00F60BE6" w:rsidRDefault="002C74DA" w:rsidP="00BF26FA">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Exemplar</w:t>
            </w:r>
          </w:p>
          <w:p w14:paraId="266F2D9C" w14:textId="77777777" w:rsidR="002C74DA" w:rsidRPr="00F60BE6" w:rsidRDefault="002C74DA" w:rsidP="00BF26FA">
            <w:pPr>
              <w:pStyle w:val="BodyText"/>
              <w:rPr>
                <w:sz w:val="24"/>
                <w:szCs w:val="24"/>
              </w:rPr>
            </w:pPr>
          </w:p>
        </w:tc>
        <w:tc>
          <w:tcPr>
            <w:tcW w:w="6611" w:type="dxa"/>
            <w:tcBorders>
              <w:bottom w:val="single" w:sz="4" w:space="0" w:color="auto"/>
            </w:tcBorders>
            <w:vAlign w:val="center"/>
          </w:tcPr>
          <w:p w14:paraId="12357219" w14:textId="77777777" w:rsidR="002C74DA" w:rsidRPr="00EE5B13" w:rsidRDefault="002C74DA" w:rsidP="00BF26FA">
            <w:pPr>
              <w:rPr>
                <w:rFonts w:cstheme="minorHAnsi"/>
                <w:sz w:val="24"/>
                <w:szCs w:val="24"/>
              </w:rPr>
            </w:pPr>
            <w:r>
              <w:rPr>
                <w:rFonts w:cstheme="minorHAnsi"/>
                <w:sz w:val="24"/>
                <w:szCs w:val="24"/>
              </w:rPr>
              <w:t>M</w:t>
            </w:r>
            <w:r w:rsidRPr="0037124D">
              <w:rPr>
                <w:rFonts w:cstheme="minorHAnsi"/>
                <w:sz w:val="24"/>
                <w:szCs w:val="24"/>
              </w:rPr>
              <w:t xml:space="preserve">odule </w:t>
            </w:r>
            <w:r>
              <w:rPr>
                <w:rFonts w:cstheme="minorHAnsi"/>
                <w:sz w:val="24"/>
                <w:szCs w:val="24"/>
              </w:rPr>
              <w:t xml:space="preserve">and unit </w:t>
            </w:r>
            <w:r w:rsidRPr="0037124D">
              <w:rPr>
                <w:rFonts w:cstheme="minorHAnsi"/>
                <w:sz w:val="24"/>
                <w:szCs w:val="24"/>
              </w:rPr>
              <w:t>spaces which exemplify advanced practice in blended and online engagement</w:t>
            </w:r>
            <w:r w:rsidRPr="00EE5B13">
              <w:rPr>
                <w:rFonts w:cstheme="minorHAnsi"/>
                <w:sz w:val="24"/>
                <w:szCs w:val="24"/>
              </w:rPr>
              <w:t xml:space="preserve"> </w:t>
            </w:r>
            <w:r>
              <w:rPr>
                <w:rFonts w:cstheme="minorHAnsi"/>
                <w:sz w:val="24"/>
                <w:szCs w:val="24"/>
              </w:rPr>
              <w:t xml:space="preserve">in learning and teaching </w:t>
            </w:r>
            <w:r w:rsidRPr="00EE5B13">
              <w:rPr>
                <w:rFonts w:cstheme="minorHAnsi"/>
                <w:sz w:val="24"/>
                <w:szCs w:val="24"/>
              </w:rPr>
              <w:t xml:space="preserve">through meeting the </w:t>
            </w:r>
            <w:r w:rsidR="0079038A">
              <w:rPr>
                <w:rFonts w:cstheme="minorHAnsi"/>
                <w:sz w:val="24"/>
                <w:szCs w:val="24"/>
              </w:rPr>
              <w:t>requirements of Developed</w:t>
            </w:r>
            <w:r>
              <w:rPr>
                <w:rFonts w:cstheme="minorHAnsi"/>
                <w:sz w:val="24"/>
                <w:szCs w:val="24"/>
              </w:rPr>
              <w:t>, in addition to</w:t>
            </w:r>
            <w:r w:rsidRPr="00EE5B13">
              <w:rPr>
                <w:rFonts w:cstheme="minorHAnsi"/>
                <w:sz w:val="24"/>
                <w:szCs w:val="24"/>
              </w:rPr>
              <w:t xml:space="preserve"> evidencing </w:t>
            </w:r>
            <w:r>
              <w:rPr>
                <w:rFonts w:cstheme="minorHAnsi"/>
                <w:sz w:val="24"/>
                <w:szCs w:val="24"/>
              </w:rPr>
              <w:t xml:space="preserve">the </w:t>
            </w:r>
            <w:r w:rsidRPr="00EE5B13">
              <w:rPr>
                <w:rFonts w:cstheme="minorHAnsi"/>
                <w:sz w:val="24"/>
                <w:szCs w:val="24"/>
              </w:rPr>
              <w:t>embedding of the LTES value of ‘Learn</w:t>
            </w:r>
            <w:r>
              <w:rPr>
                <w:rFonts w:cstheme="minorHAnsi"/>
                <w:sz w:val="24"/>
                <w:szCs w:val="24"/>
              </w:rPr>
              <w:t xml:space="preserve">er choice and personalisation’, </w:t>
            </w:r>
            <w:r w:rsidRPr="00EE5B13">
              <w:rPr>
                <w:rFonts w:cstheme="minorHAnsi"/>
                <w:sz w:val="24"/>
                <w:szCs w:val="24"/>
              </w:rPr>
              <w:t xml:space="preserve">and </w:t>
            </w:r>
            <w:r w:rsidRPr="00B11A5C">
              <w:rPr>
                <w:rFonts w:cstheme="minorHAnsi"/>
                <w:b/>
                <w:sz w:val="24"/>
                <w:szCs w:val="24"/>
              </w:rPr>
              <w:t>one or more</w:t>
            </w:r>
            <w:r w:rsidRPr="00EE5B13">
              <w:rPr>
                <w:rFonts w:cstheme="minorHAnsi"/>
                <w:sz w:val="24"/>
                <w:szCs w:val="24"/>
              </w:rPr>
              <w:t xml:space="preserve"> of</w:t>
            </w:r>
            <w:r>
              <w:rPr>
                <w:rFonts w:cstheme="minorHAnsi"/>
                <w:sz w:val="24"/>
                <w:szCs w:val="24"/>
              </w:rPr>
              <w:t xml:space="preserve"> the values</w:t>
            </w:r>
            <w:r w:rsidRPr="00EE5B13">
              <w:rPr>
                <w:rFonts w:cstheme="minorHAnsi"/>
                <w:sz w:val="24"/>
                <w:szCs w:val="24"/>
              </w:rPr>
              <w:t>:</w:t>
            </w:r>
          </w:p>
          <w:p w14:paraId="2766D3F1" w14:textId="77777777" w:rsidR="002C74DA" w:rsidRPr="00EE5B13" w:rsidRDefault="002C74DA" w:rsidP="00BF26FA">
            <w:pPr>
              <w:rPr>
                <w:rFonts w:cstheme="minorHAnsi"/>
                <w:sz w:val="24"/>
                <w:szCs w:val="24"/>
              </w:rPr>
            </w:pPr>
          </w:p>
          <w:p w14:paraId="2EDD9A7F" w14:textId="77777777" w:rsidR="0079038A" w:rsidRPr="0079038A" w:rsidRDefault="002C74DA" w:rsidP="0079038A">
            <w:pPr>
              <w:pStyle w:val="ListParagraph"/>
              <w:numPr>
                <w:ilvl w:val="0"/>
                <w:numId w:val="48"/>
              </w:numPr>
              <w:rPr>
                <w:rFonts w:cstheme="minorHAnsi"/>
                <w:sz w:val="24"/>
                <w:szCs w:val="24"/>
              </w:rPr>
            </w:pPr>
            <w:r w:rsidRPr="0079038A">
              <w:rPr>
                <w:rFonts w:cstheme="minorHAnsi"/>
                <w:sz w:val="24"/>
                <w:szCs w:val="24"/>
              </w:rPr>
              <w:t>Learning for employment</w:t>
            </w:r>
          </w:p>
          <w:p w14:paraId="067CBABB" w14:textId="77777777" w:rsidR="002C74DA" w:rsidRPr="0079038A" w:rsidRDefault="002C74DA" w:rsidP="0079038A">
            <w:pPr>
              <w:pStyle w:val="ListParagraph"/>
              <w:numPr>
                <w:ilvl w:val="0"/>
                <w:numId w:val="48"/>
              </w:numPr>
              <w:rPr>
                <w:rFonts w:cstheme="minorHAnsi"/>
                <w:sz w:val="24"/>
                <w:szCs w:val="24"/>
              </w:rPr>
            </w:pPr>
            <w:r w:rsidRPr="0079038A">
              <w:rPr>
                <w:rFonts w:cstheme="minorHAnsi"/>
                <w:sz w:val="24"/>
                <w:szCs w:val="24"/>
              </w:rPr>
              <w:t>Integrated and sustainable teaching practice</w:t>
            </w:r>
          </w:p>
          <w:p w14:paraId="7A143B12" w14:textId="77777777" w:rsidR="0079038A" w:rsidRDefault="002C74DA" w:rsidP="0079038A">
            <w:pPr>
              <w:pStyle w:val="ListParagraph"/>
              <w:numPr>
                <w:ilvl w:val="0"/>
                <w:numId w:val="48"/>
              </w:numPr>
              <w:rPr>
                <w:rFonts w:cstheme="minorHAnsi"/>
                <w:sz w:val="24"/>
                <w:szCs w:val="24"/>
              </w:rPr>
            </w:pPr>
            <w:r w:rsidRPr="0079038A">
              <w:rPr>
                <w:rFonts w:cstheme="minorHAnsi"/>
                <w:sz w:val="24"/>
                <w:szCs w:val="24"/>
              </w:rPr>
              <w:t>Harnessing open education approaches</w:t>
            </w:r>
          </w:p>
          <w:p w14:paraId="752B2902" w14:textId="77777777" w:rsidR="0079038A" w:rsidRPr="0079038A" w:rsidRDefault="0079038A" w:rsidP="0079038A">
            <w:pPr>
              <w:pStyle w:val="ListParagraph"/>
              <w:numPr>
                <w:ilvl w:val="0"/>
                <w:numId w:val="48"/>
              </w:numPr>
              <w:rPr>
                <w:rFonts w:cstheme="minorHAnsi"/>
                <w:sz w:val="24"/>
                <w:szCs w:val="24"/>
              </w:rPr>
            </w:pPr>
            <w:r>
              <w:rPr>
                <w:rFonts w:cstheme="minorHAnsi"/>
                <w:sz w:val="24"/>
                <w:szCs w:val="24"/>
              </w:rPr>
              <w:t>Engaging our students as researchers</w:t>
            </w:r>
          </w:p>
          <w:p w14:paraId="13D11B27" w14:textId="77777777" w:rsidR="002C74DA" w:rsidRPr="00F60BE6" w:rsidRDefault="002C74DA" w:rsidP="0079038A">
            <w:pPr>
              <w:pStyle w:val="ListParagraph"/>
              <w:ind w:left="741"/>
              <w:rPr>
                <w:sz w:val="24"/>
                <w:szCs w:val="24"/>
              </w:rPr>
            </w:pPr>
          </w:p>
        </w:tc>
      </w:tr>
    </w:tbl>
    <w:p w14:paraId="49E897DA" w14:textId="77777777" w:rsidR="002C74DA" w:rsidRDefault="002C74DA" w:rsidP="002C74DA">
      <w:pPr>
        <w:pStyle w:val="BodyText"/>
        <w:rPr>
          <w:lang w:val="en-GB"/>
        </w:rPr>
      </w:pPr>
    </w:p>
    <w:p w14:paraId="7B16517F" w14:textId="77777777" w:rsidR="009B688F" w:rsidRPr="009B688F" w:rsidRDefault="009B688F" w:rsidP="002C74DA">
      <w:pPr>
        <w:pStyle w:val="BodyText"/>
        <w:rPr>
          <w:sz w:val="24"/>
          <w:szCs w:val="24"/>
          <w:lang w:val="en-GB"/>
        </w:rPr>
      </w:pPr>
      <w:r w:rsidRPr="009B688F">
        <w:rPr>
          <w:sz w:val="24"/>
          <w:szCs w:val="24"/>
          <w:lang w:val="en-GB"/>
        </w:rPr>
        <w:t xml:space="preserve">In engaging with or working towards </w:t>
      </w:r>
      <w:r>
        <w:rPr>
          <w:sz w:val="24"/>
          <w:szCs w:val="24"/>
          <w:lang w:val="en-GB"/>
        </w:rPr>
        <w:t>embedding technology-supported learning and teaching practice in line with one or more of the benchmarks, it is important to recognise:</w:t>
      </w:r>
    </w:p>
    <w:p w14:paraId="22416408" w14:textId="77777777" w:rsidR="009B688F" w:rsidRDefault="009B688F" w:rsidP="009B688F">
      <w:pPr>
        <w:pStyle w:val="ListParagraph"/>
        <w:numPr>
          <w:ilvl w:val="0"/>
          <w:numId w:val="43"/>
        </w:numPr>
        <w:spacing w:after="100" w:afterAutospacing="1" w:line="240" w:lineRule="auto"/>
        <w:rPr>
          <w:rFonts w:ascii="Calibri" w:eastAsia="Calibri" w:hAnsi="Calibri" w:cs="Times New Roman"/>
          <w:sz w:val="24"/>
          <w:lang w:val="en-GB"/>
        </w:rPr>
      </w:pPr>
      <w:r>
        <w:rPr>
          <w:rFonts w:ascii="Calibri" w:eastAsia="Calibri" w:hAnsi="Calibri" w:cs="Times New Roman"/>
          <w:sz w:val="24"/>
          <w:lang w:val="en-GB"/>
        </w:rPr>
        <w:t>The benchmarks are not intended to reflect</w:t>
      </w:r>
      <w:r w:rsidR="0008707C" w:rsidRPr="009B688F">
        <w:rPr>
          <w:rFonts w:ascii="Calibri" w:eastAsia="Calibri" w:hAnsi="Calibri" w:cs="Times New Roman"/>
          <w:sz w:val="24"/>
          <w:lang w:val="en-GB"/>
        </w:rPr>
        <w:t xml:space="preserve"> of an overall ‘standard’, relevance or robustness of learning and teaching within modules</w:t>
      </w:r>
      <w:r w:rsidR="002C74DA" w:rsidRPr="009B688F">
        <w:rPr>
          <w:rFonts w:ascii="Calibri" w:eastAsia="Calibri" w:hAnsi="Calibri" w:cs="Times New Roman"/>
          <w:sz w:val="24"/>
          <w:lang w:val="en-GB"/>
        </w:rPr>
        <w:t xml:space="preserve"> and units</w:t>
      </w:r>
      <w:r w:rsidR="0008707C" w:rsidRPr="009B688F">
        <w:rPr>
          <w:rFonts w:ascii="Calibri" w:eastAsia="Calibri" w:hAnsi="Calibri" w:cs="Times New Roman"/>
          <w:sz w:val="24"/>
          <w:lang w:val="en-GB"/>
        </w:rPr>
        <w:t>, but instead to inform and reflect the extent to which the learning environment and other associated technologies are being used in to s</w:t>
      </w:r>
      <w:r>
        <w:rPr>
          <w:rFonts w:ascii="Calibri" w:eastAsia="Calibri" w:hAnsi="Calibri" w:cs="Times New Roman"/>
          <w:sz w:val="24"/>
          <w:lang w:val="en-GB"/>
        </w:rPr>
        <w:t>upport learning and teaching.</w:t>
      </w:r>
      <w:r w:rsidR="0008707C" w:rsidRPr="009B688F">
        <w:rPr>
          <w:rFonts w:ascii="Calibri" w:eastAsia="Calibri" w:hAnsi="Calibri" w:cs="Times New Roman"/>
          <w:sz w:val="24"/>
          <w:lang w:val="en-GB"/>
        </w:rPr>
        <w:t xml:space="preserve"> </w:t>
      </w:r>
    </w:p>
    <w:p w14:paraId="41A75A27" w14:textId="77777777" w:rsidR="009B688F" w:rsidRPr="009B688F" w:rsidRDefault="009B688F" w:rsidP="009B688F">
      <w:pPr>
        <w:pStyle w:val="ListParagraph"/>
        <w:spacing w:after="100" w:afterAutospacing="1" w:line="240" w:lineRule="auto"/>
        <w:ind w:left="1080"/>
        <w:rPr>
          <w:rFonts w:ascii="Calibri" w:eastAsia="Calibri" w:hAnsi="Calibri" w:cs="Times New Roman"/>
          <w:sz w:val="24"/>
          <w:lang w:val="en-GB"/>
        </w:rPr>
      </w:pPr>
    </w:p>
    <w:p w14:paraId="4C3A5C70" w14:textId="77777777" w:rsidR="009B688F" w:rsidRPr="009B688F" w:rsidRDefault="009B688F" w:rsidP="009B688F">
      <w:pPr>
        <w:pStyle w:val="ListParagraph"/>
        <w:numPr>
          <w:ilvl w:val="0"/>
          <w:numId w:val="43"/>
        </w:numPr>
        <w:spacing w:after="100" w:afterAutospacing="1" w:line="240" w:lineRule="auto"/>
        <w:rPr>
          <w:rFonts w:ascii="Calibri" w:eastAsia="Calibri" w:hAnsi="Calibri" w:cs="Times New Roman"/>
          <w:sz w:val="24"/>
          <w:lang w:val="en-GB"/>
        </w:rPr>
      </w:pPr>
      <w:r>
        <w:rPr>
          <w:sz w:val="24"/>
          <w:szCs w:val="24"/>
          <w:lang w:val="en-GB"/>
        </w:rPr>
        <w:t>Similarly, as</w:t>
      </w:r>
      <w:r w:rsidRPr="009B688F">
        <w:rPr>
          <w:sz w:val="24"/>
          <w:szCs w:val="24"/>
          <w:lang w:val="en-GB"/>
        </w:rPr>
        <w:t xml:space="preserve"> the benchmarks relate specifically to the use of the learning environment and associated technologies in learning in teaching, it is also important that the benchmarks are not intended or interpreted as an indication of the overall nature, quality or effectiveness of learning and teaching, as effective practice and engaging learning and teaching will also be occurring in the classroom, field, lab, workshop, studio and other educational environments.</w:t>
      </w:r>
    </w:p>
    <w:p w14:paraId="75F91F75" w14:textId="77777777" w:rsidR="009B688F" w:rsidRDefault="009B688F" w:rsidP="009B688F">
      <w:pPr>
        <w:pStyle w:val="ListParagraph"/>
        <w:spacing w:after="100" w:afterAutospacing="1" w:line="240" w:lineRule="auto"/>
        <w:ind w:left="1080"/>
        <w:rPr>
          <w:rFonts w:ascii="Calibri" w:eastAsia="Calibri" w:hAnsi="Calibri" w:cs="Times New Roman"/>
          <w:sz w:val="24"/>
          <w:lang w:val="en-GB"/>
        </w:rPr>
      </w:pPr>
    </w:p>
    <w:p w14:paraId="7138C57C" w14:textId="77777777" w:rsidR="0008707C" w:rsidRPr="009B688F" w:rsidRDefault="009B688F" w:rsidP="009B688F">
      <w:pPr>
        <w:pStyle w:val="ListParagraph"/>
        <w:numPr>
          <w:ilvl w:val="0"/>
          <w:numId w:val="43"/>
        </w:numPr>
        <w:spacing w:after="100" w:afterAutospacing="1" w:line="240" w:lineRule="auto"/>
        <w:rPr>
          <w:rFonts w:ascii="Calibri" w:eastAsia="Calibri" w:hAnsi="Calibri" w:cs="Times New Roman"/>
          <w:sz w:val="24"/>
          <w:lang w:val="en-GB"/>
        </w:rPr>
      </w:pPr>
      <w:r>
        <w:rPr>
          <w:rFonts w:ascii="Calibri" w:eastAsia="Calibri" w:hAnsi="Calibri" w:cs="Times New Roman"/>
          <w:sz w:val="24"/>
          <w:lang w:val="en-GB"/>
        </w:rPr>
        <w:t>T</w:t>
      </w:r>
      <w:r w:rsidR="0008707C" w:rsidRPr="009B688F">
        <w:rPr>
          <w:rFonts w:ascii="Calibri" w:eastAsia="Calibri" w:hAnsi="Calibri" w:cs="Times New Roman"/>
          <w:sz w:val="24"/>
          <w:lang w:val="en-GB"/>
        </w:rPr>
        <w:t xml:space="preserve">he benchmarks are not intended to reflect a continuum of practice in which the ‘Exemplar’ is presented as an ideal. Instead, the ‘Threshold’ benchmark is intended to encompass a level of good </w:t>
      </w:r>
      <w:r w:rsidR="005079DA">
        <w:rPr>
          <w:rFonts w:ascii="Calibri" w:eastAsia="Calibri" w:hAnsi="Calibri" w:cs="Times New Roman"/>
          <w:sz w:val="24"/>
          <w:lang w:val="en-GB"/>
        </w:rPr>
        <w:t xml:space="preserve">technology-enhanced </w:t>
      </w:r>
      <w:r w:rsidR="0008707C" w:rsidRPr="009B688F">
        <w:rPr>
          <w:rFonts w:ascii="Calibri" w:eastAsia="Calibri" w:hAnsi="Calibri" w:cs="Times New Roman"/>
          <w:sz w:val="24"/>
          <w:lang w:val="en-GB"/>
        </w:rPr>
        <w:t>practice th</w:t>
      </w:r>
      <w:r w:rsidR="0079038A">
        <w:rPr>
          <w:rFonts w:ascii="Calibri" w:eastAsia="Calibri" w:hAnsi="Calibri" w:cs="Times New Roman"/>
          <w:sz w:val="24"/>
          <w:lang w:val="en-GB"/>
        </w:rPr>
        <w:t xml:space="preserve">at is relevant to all </w:t>
      </w:r>
      <w:r w:rsidR="0008707C" w:rsidRPr="009B688F">
        <w:rPr>
          <w:rFonts w:ascii="Calibri" w:eastAsia="Calibri" w:hAnsi="Calibri" w:cs="Times New Roman"/>
          <w:sz w:val="24"/>
          <w:lang w:val="en-GB"/>
        </w:rPr>
        <w:t>modules</w:t>
      </w:r>
      <w:r w:rsidR="0079038A">
        <w:rPr>
          <w:rFonts w:ascii="Calibri" w:eastAsia="Calibri" w:hAnsi="Calibri" w:cs="Times New Roman"/>
          <w:sz w:val="24"/>
          <w:lang w:val="en-GB"/>
        </w:rPr>
        <w:t xml:space="preserve"> and units</w:t>
      </w:r>
      <w:r w:rsidR="0008707C" w:rsidRPr="009B688F">
        <w:rPr>
          <w:rFonts w:ascii="Calibri" w:eastAsia="Calibri" w:hAnsi="Calibri" w:cs="Times New Roman"/>
          <w:sz w:val="24"/>
          <w:lang w:val="en-GB"/>
        </w:rPr>
        <w:t>, with the ‘Developed’ benchmark representing a significant further development of good practice</w:t>
      </w:r>
      <w:r>
        <w:rPr>
          <w:rFonts w:ascii="Calibri" w:eastAsia="Calibri" w:hAnsi="Calibri" w:cs="Times New Roman"/>
          <w:sz w:val="24"/>
          <w:lang w:val="en-GB"/>
        </w:rPr>
        <w:t xml:space="preserve"> specifically in relation to how technology i</w:t>
      </w:r>
      <w:r w:rsidR="005079DA">
        <w:rPr>
          <w:rFonts w:ascii="Calibri" w:eastAsia="Calibri" w:hAnsi="Calibri" w:cs="Times New Roman"/>
          <w:sz w:val="24"/>
          <w:lang w:val="en-GB"/>
        </w:rPr>
        <w:t>s being used to embed particular LTES values. T</w:t>
      </w:r>
      <w:r w:rsidR="0008707C" w:rsidRPr="009B688F">
        <w:rPr>
          <w:rFonts w:ascii="Calibri" w:eastAsia="Calibri" w:hAnsi="Calibri" w:cs="Times New Roman"/>
          <w:sz w:val="24"/>
          <w:lang w:val="en-GB"/>
        </w:rPr>
        <w:t xml:space="preserve">he ‘Exemplar’ benchmark </w:t>
      </w:r>
      <w:r w:rsidR="005079DA">
        <w:rPr>
          <w:rFonts w:ascii="Calibri" w:eastAsia="Calibri" w:hAnsi="Calibri" w:cs="Times New Roman"/>
          <w:sz w:val="24"/>
          <w:lang w:val="en-GB"/>
        </w:rPr>
        <w:t>is one that may</w:t>
      </w:r>
      <w:r w:rsidR="0008707C" w:rsidRPr="009B688F">
        <w:rPr>
          <w:rFonts w:ascii="Calibri" w:eastAsia="Calibri" w:hAnsi="Calibri" w:cs="Times New Roman"/>
          <w:sz w:val="24"/>
          <w:lang w:val="en-GB"/>
        </w:rPr>
        <w:t xml:space="preserve"> be most applicable at mo</w:t>
      </w:r>
      <w:r w:rsidR="005079DA">
        <w:rPr>
          <w:rFonts w:ascii="Calibri" w:eastAsia="Calibri" w:hAnsi="Calibri" w:cs="Times New Roman"/>
          <w:sz w:val="24"/>
          <w:lang w:val="en-GB"/>
        </w:rPr>
        <w:t xml:space="preserve">re advanced levels of study, </w:t>
      </w:r>
      <w:r w:rsidR="0008707C" w:rsidRPr="009B688F">
        <w:rPr>
          <w:rFonts w:ascii="Calibri" w:eastAsia="Calibri" w:hAnsi="Calibri" w:cs="Times New Roman"/>
          <w:sz w:val="24"/>
          <w:lang w:val="en-GB"/>
        </w:rPr>
        <w:t>or in heavily blended and fully online learning and teaching</w:t>
      </w:r>
      <w:r w:rsidR="005079DA">
        <w:rPr>
          <w:rFonts w:ascii="Calibri" w:eastAsia="Calibri" w:hAnsi="Calibri" w:cs="Times New Roman"/>
          <w:sz w:val="24"/>
          <w:lang w:val="en-GB"/>
        </w:rPr>
        <w:t>, where it would be appropriate for at least some of the more aspirational LTES values indicated above to be embedded in technology-enhanced learning and teaching</w:t>
      </w:r>
      <w:r w:rsidR="0008707C" w:rsidRPr="009B688F">
        <w:rPr>
          <w:rFonts w:ascii="Calibri" w:eastAsia="Calibri" w:hAnsi="Calibri" w:cs="Times New Roman"/>
          <w:sz w:val="24"/>
          <w:lang w:val="en-GB"/>
        </w:rPr>
        <w:t>. </w:t>
      </w:r>
    </w:p>
    <w:p w14:paraId="29FD1B29" w14:textId="77777777" w:rsidR="0008707C" w:rsidRPr="0008707C" w:rsidRDefault="0008707C" w:rsidP="0008707C">
      <w:pPr>
        <w:spacing w:after="100" w:afterAutospacing="1" w:line="240" w:lineRule="auto"/>
        <w:contextualSpacing/>
        <w:rPr>
          <w:rFonts w:ascii="Calibri" w:eastAsia="Calibri" w:hAnsi="Calibri" w:cs="Times New Roman"/>
          <w:sz w:val="24"/>
          <w:lang w:val="en-GB"/>
        </w:rPr>
      </w:pPr>
    </w:p>
    <w:p w14:paraId="6E07CA22" w14:textId="77777777" w:rsidR="0008707C" w:rsidRDefault="0008707C" w:rsidP="0008707C">
      <w:pPr>
        <w:pStyle w:val="BodyText"/>
      </w:pPr>
    </w:p>
    <w:p w14:paraId="3BE27D2D" w14:textId="77777777" w:rsidR="0008707C" w:rsidRPr="0008707C" w:rsidRDefault="0008707C" w:rsidP="0008707C">
      <w:pPr>
        <w:pStyle w:val="BodyText"/>
      </w:pPr>
    </w:p>
    <w:p w14:paraId="7AE906E1" w14:textId="77777777" w:rsidR="007F4381" w:rsidRDefault="007F4381" w:rsidP="007F4381">
      <w:pPr>
        <w:spacing w:after="160" w:line="259" w:lineRule="auto"/>
      </w:pPr>
      <w:r>
        <w:br w:type="page"/>
      </w:r>
    </w:p>
    <w:p w14:paraId="58B9D648" w14:textId="77777777" w:rsidR="000E2572" w:rsidRDefault="007F4381" w:rsidP="00243AD9">
      <w:pPr>
        <w:pStyle w:val="Heading2"/>
        <w:ind w:left="720" w:hanging="720"/>
        <w:rPr>
          <w:rFonts w:asciiTheme="minorHAnsi" w:hAnsiTheme="minorHAnsi" w:cstheme="minorHAnsi"/>
          <w:color w:val="572163"/>
          <w:sz w:val="36"/>
          <w:szCs w:val="36"/>
        </w:rPr>
      </w:pPr>
      <w:r>
        <w:rPr>
          <w:rFonts w:asciiTheme="minorHAnsi" w:hAnsiTheme="minorHAnsi" w:cstheme="minorHAnsi"/>
          <w:color w:val="572163"/>
          <w:sz w:val="36"/>
          <w:szCs w:val="36"/>
        </w:rPr>
        <w:lastRenderedPageBreak/>
        <w:t>4</w:t>
      </w:r>
      <w:r w:rsidR="00CC3773" w:rsidRPr="00CC3773">
        <w:rPr>
          <w:rFonts w:asciiTheme="minorHAnsi" w:hAnsiTheme="minorHAnsi" w:cstheme="minorHAnsi"/>
          <w:color w:val="572163"/>
          <w:sz w:val="36"/>
          <w:szCs w:val="36"/>
        </w:rPr>
        <w:t>.</w:t>
      </w:r>
      <w:r w:rsidR="00243AD9">
        <w:rPr>
          <w:rFonts w:asciiTheme="minorHAnsi" w:hAnsiTheme="minorHAnsi" w:cstheme="minorHAnsi"/>
          <w:color w:val="572163"/>
          <w:sz w:val="36"/>
          <w:szCs w:val="36"/>
        </w:rPr>
        <w:tab/>
        <w:t>Overview of 3E Framework (Enhance, Extend, Empower) for technology-enhanced learning</w:t>
      </w:r>
    </w:p>
    <w:p w14:paraId="6C5E5B66" w14:textId="77777777" w:rsidR="00496284" w:rsidRDefault="005079DA" w:rsidP="005079DA">
      <w:pPr>
        <w:spacing w:after="160" w:line="259" w:lineRule="auto"/>
        <w:rPr>
          <w:sz w:val="24"/>
          <w:szCs w:val="24"/>
        </w:rPr>
      </w:pPr>
      <w:r w:rsidRPr="005079DA">
        <w:rPr>
          <w:sz w:val="24"/>
          <w:szCs w:val="24"/>
        </w:rPr>
        <w:t xml:space="preserve">To guide decision making about how to use technology in learning and teaching in ways that are relevant to the discipline, level of study, and experience of staff and students, </w:t>
      </w:r>
      <w:r w:rsidR="00496284">
        <w:rPr>
          <w:sz w:val="24"/>
          <w:szCs w:val="24"/>
        </w:rPr>
        <w:t xml:space="preserve">the </w:t>
      </w:r>
      <w:r w:rsidR="00496284" w:rsidRPr="00496284">
        <w:rPr>
          <w:b/>
          <w:sz w:val="24"/>
          <w:szCs w:val="24"/>
        </w:rPr>
        <w:t>Benchmarks for using Technology in Learning and</w:t>
      </w:r>
      <w:r w:rsidR="00496284">
        <w:rPr>
          <w:sz w:val="24"/>
          <w:szCs w:val="24"/>
        </w:rPr>
        <w:t xml:space="preserve"> </w:t>
      </w:r>
      <w:r w:rsidR="00496284" w:rsidRPr="00362B1F">
        <w:rPr>
          <w:b/>
          <w:sz w:val="24"/>
          <w:szCs w:val="24"/>
        </w:rPr>
        <w:t xml:space="preserve">Teaching </w:t>
      </w:r>
      <w:r w:rsidR="00496284">
        <w:rPr>
          <w:sz w:val="24"/>
          <w:szCs w:val="24"/>
        </w:rPr>
        <w:t xml:space="preserve">includes (below and in section 5) an adapted version of an established </w:t>
      </w:r>
      <w:r w:rsidRPr="005079DA">
        <w:rPr>
          <w:sz w:val="24"/>
          <w:szCs w:val="24"/>
        </w:rPr>
        <w:t>framework for designing technology-enhanced learni</w:t>
      </w:r>
      <w:r w:rsidR="00496284">
        <w:rPr>
          <w:sz w:val="24"/>
          <w:szCs w:val="24"/>
        </w:rPr>
        <w:t xml:space="preserve">ng that is widely used in in the context of educational policy and practice, curriculum design, and staff development in the Further Education and Higher Education sectors. </w:t>
      </w:r>
    </w:p>
    <w:p w14:paraId="7AE550B0" w14:textId="77777777" w:rsidR="00496284" w:rsidRDefault="00496284" w:rsidP="003F0D2B">
      <w:pPr>
        <w:spacing w:after="160" w:line="259" w:lineRule="auto"/>
        <w:rPr>
          <w:sz w:val="24"/>
          <w:szCs w:val="24"/>
        </w:rPr>
      </w:pPr>
      <w:r>
        <w:rPr>
          <w:sz w:val="24"/>
          <w:szCs w:val="24"/>
        </w:rPr>
        <w:t xml:space="preserve">The 3E Framework </w:t>
      </w:r>
      <w:r w:rsidR="005079DA" w:rsidRPr="005079DA">
        <w:rPr>
          <w:sz w:val="24"/>
          <w:szCs w:val="24"/>
        </w:rPr>
        <w:t xml:space="preserve">is </w:t>
      </w:r>
      <w:r w:rsidR="0011198C" w:rsidRPr="005079DA">
        <w:rPr>
          <w:sz w:val="24"/>
          <w:szCs w:val="24"/>
        </w:rPr>
        <w:t>based on an Enhance-Extend-Empo</w:t>
      </w:r>
      <w:r>
        <w:rPr>
          <w:sz w:val="24"/>
          <w:szCs w:val="24"/>
        </w:rPr>
        <w:t>wer continuum</w:t>
      </w:r>
      <w:r w:rsidR="0011198C" w:rsidRPr="005079DA">
        <w:rPr>
          <w:sz w:val="24"/>
          <w:szCs w:val="24"/>
        </w:rPr>
        <w:t xml:space="preserve">, with illustrative </w:t>
      </w:r>
      <w:r>
        <w:rPr>
          <w:sz w:val="24"/>
          <w:szCs w:val="24"/>
        </w:rPr>
        <w:t xml:space="preserve">examples of tried and tested approaches to using technology in </w:t>
      </w:r>
      <w:r w:rsidR="0011198C" w:rsidRPr="005079DA">
        <w:rPr>
          <w:sz w:val="24"/>
          <w:szCs w:val="24"/>
        </w:rPr>
        <w:t xml:space="preserve">simple-but-effective </w:t>
      </w:r>
      <w:r>
        <w:rPr>
          <w:sz w:val="24"/>
          <w:szCs w:val="24"/>
        </w:rPr>
        <w:t xml:space="preserve">ways that increase active engagement in learning </w:t>
      </w:r>
      <w:r w:rsidR="0011198C" w:rsidRPr="005079DA">
        <w:rPr>
          <w:sz w:val="24"/>
          <w:szCs w:val="24"/>
        </w:rPr>
        <w:t xml:space="preserve">(Enhance), through to uses of technology that give students more responsibility for key aspects of their learning (Extend), and to underpin more sophisticated, authentic activities that reflect the </w:t>
      </w:r>
      <w:r>
        <w:rPr>
          <w:sz w:val="24"/>
          <w:szCs w:val="24"/>
        </w:rPr>
        <w:t xml:space="preserve">real world, </w:t>
      </w:r>
      <w:r w:rsidR="0011198C" w:rsidRPr="005079DA">
        <w:rPr>
          <w:sz w:val="24"/>
          <w:szCs w:val="24"/>
        </w:rPr>
        <w:t>professional</w:t>
      </w:r>
      <w:r>
        <w:rPr>
          <w:sz w:val="24"/>
          <w:szCs w:val="24"/>
        </w:rPr>
        <w:t xml:space="preserve"> and vocational environments for which learners a</w:t>
      </w:r>
      <w:r w:rsidR="0011198C" w:rsidRPr="005079DA">
        <w:rPr>
          <w:sz w:val="24"/>
          <w:szCs w:val="24"/>
        </w:rPr>
        <w:t xml:space="preserve">re preparing (Empower). </w:t>
      </w:r>
    </w:p>
    <w:p w14:paraId="4A555ADC" w14:textId="77777777" w:rsidR="0011198C" w:rsidRDefault="0011198C" w:rsidP="003F0D2B">
      <w:pPr>
        <w:spacing w:after="160" w:line="259" w:lineRule="auto"/>
        <w:rPr>
          <w:sz w:val="24"/>
          <w:szCs w:val="24"/>
        </w:rPr>
      </w:pPr>
      <w:r w:rsidRPr="005079DA">
        <w:rPr>
          <w:sz w:val="24"/>
          <w:szCs w:val="24"/>
        </w:rPr>
        <w:t xml:space="preserve">As an example, a possible application of the 3E Framework for </w:t>
      </w:r>
      <w:r w:rsidR="00496284">
        <w:rPr>
          <w:sz w:val="24"/>
          <w:szCs w:val="24"/>
        </w:rPr>
        <w:t xml:space="preserve">harnessing technology to encourage </w:t>
      </w:r>
      <w:r w:rsidRPr="005079DA">
        <w:rPr>
          <w:sz w:val="24"/>
          <w:szCs w:val="24"/>
        </w:rPr>
        <w:t>early engagement in key concepts</w:t>
      </w:r>
      <w:r w:rsidR="00496284">
        <w:rPr>
          <w:sz w:val="24"/>
          <w:szCs w:val="24"/>
        </w:rPr>
        <w:t>, at each of the 3E stages,</w:t>
      </w:r>
      <w:r w:rsidRPr="005079DA">
        <w:rPr>
          <w:sz w:val="24"/>
          <w:szCs w:val="24"/>
        </w:rPr>
        <w:t xml:space="preserve"> is provided below:</w:t>
      </w:r>
    </w:p>
    <w:p w14:paraId="478B8B8E" w14:textId="77777777" w:rsidR="00496284" w:rsidRPr="00496284" w:rsidRDefault="00496284" w:rsidP="00496284">
      <w:pPr>
        <w:pStyle w:val="BodyText"/>
      </w:pPr>
    </w:p>
    <w:tbl>
      <w:tblPr>
        <w:tblW w:w="8846" w:type="dxa"/>
        <w:jc w:val="center"/>
        <w:tblBorders>
          <w:top w:val="single" w:sz="4" w:space="0" w:color="auto"/>
          <w:left w:val="single" w:sz="4" w:space="0" w:color="auto"/>
          <w:bottom w:val="single" w:sz="4" w:space="0" w:color="auto"/>
          <w:right w:val="single" w:sz="4" w:space="0" w:color="auto"/>
        </w:tblBorders>
        <w:tblCellMar>
          <w:top w:w="113" w:type="dxa"/>
          <w:left w:w="113" w:type="dxa"/>
          <w:bottom w:w="113" w:type="dxa"/>
          <w:right w:w="113" w:type="dxa"/>
        </w:tblCellMar>
        <w:tblLook w:val="04A0" w:firstRow="1" w:lastRow="0" w:firstColumn="1" w:lastColumn="0" w:noHBand="0" w:noVBand="1"/>
      </w:tblPr>
      <w:tblGrid>
        <w:gridCol w:w="2948"/>
        <w:gridCol w:w="2949"/>
        <w:gridCol w:w="2949"/>
      </w:tblGrid>
      <w:tr w:rsidR="00496284" w:rsidRPr="00B04FAE" w14:paraId="7E75D445" w14:textId="77777777" w:rsidTr="00496284">
        <w:trPr>
          <w:jc w:val="center"/>
        </w:trPr>
        <w:tc>
          <w:tcPr>
            <w:tcW w:w="2948" w:type="dxa"/>
            <w:vAlign w:val="center"/>
          </w:tcPr>
          <w:p w14:paraId="4F759410" w14:textId="77777777" w:rsidR="00496284" w:rsidRPr="00B04FAE" w:rsidRDefault="00496284" w:rsidP="00BF26FA">
            <w:pPr>
              <w:spacing w:line="240" w:lineRule="exact"/>
              <w:jc w:val="center"/>
              <w:rPr>
                <w:rFonts w:ascii="Arial" w:hAnsi="Arial" w:cs="Arial"/>
                <w:b/>
                <w:sz w:val="18"/>
                <w:szCs w:val="18"/>
              </w:rPr>
            </w:pPr>
            <w:r w:rsidRPr="00B04FAE">
              <w:rPr>
                <w:rFonts w:ascii="Arial" w:hAnsi="Arial" w:cs="Arial"/>
                <w:b/>
                <w:sz w:val="18"/>
                <w:szCs w:val="18"/>
              </w:rPr>
              <w:t>Enhance</w:t>
            </w:r>
          </w:p>
        </w:tc>
        <w:tc>
          <w:tcPr>
            <w:tcW w:w="2949" w:type="dxa"/>
            <w:vAlign w:val="center"/>
          </w:tcPr>
          <w:p w14:paraId="6CBDFC9B" w14:textId="77777777" w:rsidR="00496284" w:rsidRPr="00B04FAE" w:rsidRDefault="00496284" w:rsidP="00BF26FA">
            <w:pPr>
              <w:spacing w:line="240" w:lineRule="exact"/>
              <w:jc w:val="center"/>
              <w:rPr>
                <w:rFonts w:ascii="Arial" w:hAnsi="Arial" w:cs="Arial"/>
                <w:b/>
                <w:sz w:val="18"/>
                <w:szCs w:val="18"/>
              </w:rPr>
            </w:pPr>
            <w:r w:rsidRPr="00B04FAE">
              <w:rPr>
                <w:rFonts w:ascii="Arial" w:hAnsi="Arial" w:cs="Arial"/>
                <w:b/>
                <w:sz w:val="18"/>
                <w:szCs w:val="18"/>
              </w:rPr>
              <w:t>Extend</w:t>
            </w:r>
          </w:p>
        </w:tc>
        <w:tc>
          <w:tcPr>
            <w:tcW w:w="2949" w:type="dxa"/>
            <w:vAlign w:val="center"/>
          </w:tcPr>
          <w:p w14:paraId="4F90BB7F" w14:textId="77777777" w:rsidR="00496284" w:rsidRPr="00B04FAE" w:rsidRDefault="00496284" w:rsidP="00496284">
            <w:pPr>
              <w:spacing w:line="240" w:lineRule="exact"/>
              <w:jc w:val="center"/>
              <w:rPr>
                <w:rFonts w:ascii="Arial" w:hAnsi="Arial" w:cs="Arial"/>
                <w:b/>
                <w:sz w:val="18"/>
                <w:szCs w:val="18"/>
              </w:rPr>
            </w:pPr>
            <w:r w:rsidRPr="00B04FAE">
              <w:rPr>
                <w:rFonts w:ascii="Arial" w:hAnsi="Arial" w:cs="Arial"/>
                <w:b/>
                <w:sz w:val="18"/>
                <w:szCs w:val="18"/>
              </w:rPr>
              <w:t>Empower</w:t>
            </w:r>
          </w:p>
        </w:tc>
      </w:tr>
      <w:tr w:rsidR="00496284" w:rsidRPr="00B04FAE" w14:paraId="520A58D1" w14:textId="77777777" w:rsidTr="00496284">
        <w:trPr>
          <w:trHeight w:val="260"/>
          <w:jc w:val="center"/>
        </w:trPr>
        <w:tc>
          <w:tcPr>
            <w:tcW w:w="2948" w:type="dxa"/>
          </w:tcPr>
          <w:p w14:paraId="095D52CE" w14:textId="77777777" w:rsidR="00496284" w:rsidRPr="00B04FAE" w:rsidRDefault="00496284" w:rsidP="00BF26FA">
            <w:pPr>
              <w:spacing w:line="240" w:lineRule="exact"/>
              <w:jc w:val="center"/>
              <w:rPr>
                <w:rFonts w:ascii="Arial" w:hAnsi="Arial" w:cs="Arial"/>
                <w:noProof/>
                <w:sz w:val="18"/>
                <w:szCs w:val="18"/>
                <w:lang w:eastAsia="zh-CN"/>
              </w:rPr>
            </w:pPr>
            <w:r w:rsidRPr="00B04FAE">
              <w:rPr>
                <w:rFonts w:ascii="Arial" w:hAnsi="Arial" w:cs="Arial"/>
                <w:noProof/>
                <w:sz w:val="18"/>
                <w:szCs w:val="18"/>
                <w:lang w:eastAsia="zh-CN"/>
              </w:rPr>
              <w:t>Adopting technology in simple</w:t>
            </w:r>
            <w:r>
              <w:rPr>
                <w:rFonts w:ascii="Arial" w:hAnsi="Arial" w:cs="Arial"/>
                <w:noProof/>
                <w:sz w:val="18"/>
                <w:szCs w:val="18"/>
                <w:lang w:eastAsia="zh-CN"/>
              </w:rPr>
              <w:t xml:space="preserve"> </w:t>
            </w:r>
            <w:r w:rsidRPr="00B04FAE">
              <w:rPr>
                <w:rFonts w:ascii="Arial" w:hAnsi="Arial" w:cs="Arial"/>
                <w:noProof/>
                <w:sz w:val="18"/>
                <w:szCs w:val="18"/>
                <w:lang w:eastAsia="zh-CN"/>
              </w:rPr>
              <w:t>and effective ways to actively support students and increase their activity and self-responsibility</w:t>
            </w:r>
          </w:p>
        </w:tc>
        <w:tc>
          <w:tcPr>
            <w:tcW w:w="2949" w:type="dxa"/>
          </w:tcPr>
          <w:p w14:paraId="5C3E6680" w14:textId="77777777" w:rsidR="00496284" w:rsidRPr="00B04FAE" w:rsidRDefault="00496284" w:rsidP="00BF26FA">
            <w:pPr>
              <w:spacing w:line="240" w:lineRule="exact"/>
              <w:jc w:val="center"/>
              <w:rPr>
                <w:rFonts w:ascii="Arial" w:hAnsi="Arial" w:cs="Arial"/>
                <w:noProof/>
                <w:sz w:val="18"/>
                <w:szCs w:val="18"/>
                <w:lang w:eastAsia="zh-CN"/>
              </w:rPr>
            </w:pPr>
            <w:r w:rsidRPr="00B04FAE">
              <w:rPr>
                <w:rFonts w:ascii="Arial" w:hAnsi="Arial" w:cs="Arial"/>
                <w:noProof/>
                <w:sz w:val="18"/>
                <w:szCs w:val="18"/>
                <w:lang w:eastAsia="zh-CN"/>
              </w:rPr>
              <w:t>Further use of technology that fac</w:t>
            </w:r>
            <w:r>
              <w:rPr>
                <w:rFonts w:ascii="Arial" w:hAnsi="Arial" w:cs="Arial"/>
                <w:noProof/>
                <w:sz w:val="18"/>
                <w:szCs w:val="18"/>
                <w:lang w:eastAsia="zh-CN"/>
              </w:rPr>
              <w:t>ilitates key aspects of student</w:t>
            </w:r>
            <w:r w:rsidRPr="00B04FAE">
              <w:rPr>
                <w:rFonts w:ascii="Arial" w:hAnsi="Arial" w:cs="Arial"/>
                <w:noProof/>
                <w:sz w:val="18"/>
                <w:szCs w:val="18"/>
                <w:lang w:eastAsia="zh-CN"/>
              </w:rPr>
              <w:t>s</w:t>
            </w:r>
            <w:r>
              <w:rPr>
                <w:rFonts w:ascii="Arial" w:hAnsi="Arial" w:cs="Arial"/>
                <w:noProof/>
                <w:sz w:val="18"/>
                <w:szCs w:val="18"/>
                <w:lang w:eastAsia="zh-CN"/>
              </w:rPr>
              <w:t>’</w:t>
            </w:r>
            <w:r w:rsidRPr="00B04FAE">
              <w:rPr>
                <w:rFonts w:ascii="Arial" w:hAnsi="Arial" w:cs="Arial"/>
                <w:noProof/>
                <w:sz w:val="18"/>
                <w:szCs w:val="18"/>
                <w:lang w:eastAsia="zh-CN"/>
              </w:rPr>
              <w:t xml:space="preserve"> individual and collaborative learning and assessment through increasing their choice and control</w:t>
            </w:r>
          </w:p>
        </w:tc>
        <w:tc>
          <w:tcPr>
            <w:tcW w:w="2949" w:type="dxa"/>
          </w:tcPr>
          <w:p w14:paraId="60EF2925" w14:textId="77777777" w:rsidR="00496284" w:rsidRPr="00B04FAE" w:rsidRDefault="00496284" w:rsidP="00496284">
            <w:pPr>
              <w:spacing w:line="240" w:lineRule="exact"/>
              <w:jc w:val="center"/>
              <w:rPr>
                <w:rFonts w:ascii="Arial" w:hAnsi="Arial" w:cs="Arial"/>
                <w:sz w:val="18"/>
                <w:szCs w:val="18"/>
              </w:rPr>
            </w:pPr>
            <w:r w:rsidRPr="00B04FAE">
              <w:rPr>
                <w:rFonts w:ascii="Arial" w:hAnsi="Arial" w:cs="Arial"/>
                <w:sz w:val="18"/>
                <w:szCs w:val="18"/>
              </w:rPr>
              <w:t>Developed use of technology that requires higher order individual and collaborative learning that reflects how knowledge is created and used in the professional environment</w:t>
            </w:r>
          </w:p>
        </w:tc>
      </w:tr>
      <w:tr w:rsidR="00496284" w:rsidRPr="00B04FAE" w14:paraId="3DD44632" w14:textId="77777777" w:rsidTr="00496284">
        <w:trPr>
          <w:trHeight w:val="253"/>
          <w:jc w:val="center"/>
        </w:trPr>
        <w:tc>
          <w:tcPr>
            <w:tcW w:w="8846" w:type="dxa"/>
            <w:gridSpan w:val="3"/>
            <w:vAlign w:val="center"/>
          </w:tcPr>
          <w:p w14:paraId="71FE24BC" w14:textId="77777777" w:rsidR="00496284" w:rsidRPr="00B04FAE" w:rsidRDefault="00496284" w:rsidP="00496284">
            <w:pPr>
              <w:spacing w:line="240" w:lineRule="exact"/>
              <w:jc w:val="center"/>
              <w:rPr>
                <w:rFonts w:ascii="Arial" w:hAnsi="Arial" w:cs="Arial"/>
                <w:b/>
                <w:sz w:val="18"/>
                <w:szCs w:val="18"/>
              </w:rPr>
            </w:pPr>
            <w:r w:rsidRPr="00B04FAE">
              <w:rPr>
                <w:rFonts w:ascii="Arial" w:hAnsi="Arial" w:cs="Arial"/>
                <w:b/>
                <w:color w:val="000000"/>
                <w:sz w:val="18"/>
                <w:szCs w:val="18"/>
              </w:rPr>
              <w:t>Encouraging early engagement in key concepts</w:t>
            </w:r>
          </w:p>
        </w:tc>
      </w:tr>
      <w:tr w:rsidR="00496284" w:rsidRPr="00B04FAE" w14:paraId="4B9CB785" w14:textId="77777777" w:rsidTr="00496284">
        <w:trPr>
          <w:trHeight w:val="253"/>
          <w:jc w:val="center"/>
        </w:trPr>
        <w:tc>
          <w:tcPr>
            <w:tcW w:w="2948" w:type="dxa"/>
          </w:tcPr>
          <w:p w14:paraId="1395B66C" w14:textId="77777777" w:rsidR="00496284" w:rsidRPr="00B04FAE" w:rsidRDefault="00496284" w:rsidP="00BF26FA">
            <w:pPr>
              <w:spacing w:line="240" w:lineRule="exact"/>
              <w:jc w:val="center"/>
              <w:rPr>
                <w:rFonts w:ascii="Arial" w:hAnsi="Arial" w:cs="Arial"/>
                <w:noProof/>
                <w:sz w:val="18"/>
                <w:szCs w:val="18"/>
                <w:lang w:eastAsia="zh-CN"/>
              </w:rPr>
            </w:pPr>
            <w:r w:rsidRPr="00B04FAE">
              <w:rPr>
                <w:rFonts w:ascii="Arial" w:hAnsi="Arial" w:cs="Arial"/>
                <w:color w:val="000000"/>
                <w:sz w:val="18"/>
                <w:szCs w:val="18"/>
              </w:rPr>
              <w:t>Have students take turns in defining one or two key terms or concepts for each week for inclusion in an online class glossary (e.g. in a wiki)</w:t>
            </w:r>
          </w:p>
        </w:tc>
        <w:tc>
          <w:tcPr>
            <w:tcW w:w="2949" w:type="dxa"/>
          </w:tcPr>
          <w:p w14:paraId="718400EF" w14:textId="77777777" w:rsidR="00496284" w:rsidRPr="00B04FAE" w:rsidRDefault="00496284" w:rsidP="00BF26FA">
            <w:pPr>
              <w:spacing w:line="240" w:lineRule="exact"/>
              <w:jc w:val="center"/>
              <w:rPr>
                <w:rFonts w:ascii="Arial" w:hAnsi="Arial" w:cs="Arial"/>
                <w:noProof/>
                <w:sz w:val="18"/>
                <w:szCs w:val="18"/>
                <w:lang w:eastAsia="zh-CN"/>
              </w:rPr>
            </w:pPr>
            <w:r w:rsidRPr="00B04FAE">
              <w:rPr>
                <w:rFonts w:ascii="Arial" w:hAnsi="Arial" w:cs="Arial"/>
                <w:color w:val="000000"/>
                <w:sz w:val="18"/>
                <w:szCs w:val="18"/>
              </w:rPr>
              <w:t>Have students work in pairs to create an online guide to a particular topic (e.g. a ‘scavenger hunt’ of places on the web for peers to explore)</w:t>
            </w:r>
          </w:p>
        </w:tc>
        <w:tc>
          <w:tcPr>
            <w:tcW w:w="2949" w:type="dxa"/>
          </w:tcPr>
          <w:p w14:paraId="7024B766" w14:textId="77777777" w:rsidR="00496284" w:rsidRPr="00B04FAE" w:rsidRDefault="00496284" w:rsidP="00496284">
            <w:pPr>
              <w:spacing w:line="240" w:lineRule="exact"/>
              <w:jc w:val="center"/>
              <w:rPr>
                <w:rFonts w:ascii="Arial" w:hAnsi="Arial" w:cs="Arial"/>
                <w:sz w:val="18"/>
                <w:szCs w:val="18"/>
              </w:rPr>
            </w:pPr>
            <w:r w:rsidRPr="00B04FAE">
              <w:rPr>
                <w:rFonts w:ascii="Arial" w:hAnsi="Arial" w:cs="Arial"/>
                <w:color w:val="000000"/>
                <w:sz w:val="18"/>
                <w:szCs w:val="18"/>
              </w:rPr>
              <w:t>The use of online resources (collaborative spaces, links to readings, video clips) that students can use in case and problem based learning tasks</w:t>
            </w:r>
          </w:p>
        </w:tc>
      </w:tr>
    </w:tbl>
    <w:p w14:paraId="56393FB5" w14:textId="77777777" w:rsidR="00496284" w:rsidRPr="00496284" w:rsidRDefault="00496284" w:rsidP="00496284">
      <w:pPr>
        <w:pStyle w:val="BodyText"/>
      </w:pPr>
    </w:p>
    <w:p w14:paraId="6D4DED26" w14:textId="77777777" w:rsidR="00AA307A" w:rsidRDefault="0011198C" w:rsidP="0011198C">
      <w:pPr>
        <w:spacing w:after="160" w:line="259" w:lineRule="auto"/>
        <w:rPr>
          <w:sz w:val="24"/>
          <w:szCs w:val="24"/>
        </w:rPr>
      </w:pPr>
      <w:r w:rsidRPr="005079DA">
        <w:rPr>
          <w:sz w:val="24"/>
          <w:szCs w:val="24"/>
        </w:rPr>
        <w:t xml:space="preserve">Within the 3E Framework, a </w:t>
      </w:r>
      <w:r w:rsidR="00AA307A">
        <w:rPr>
          <w:sz w:val="24"/>
          <w:szCs w:val="24"/>
        </w:rPr>
        <w:t>‘</w:t>
      </w:r>
      <w:r w:rsidRPr="005079DA">
        <w:rPr>
          <w:sz w:val="24"/>
          <w:szCs w:val="24"/>
        </w:rPr>
        <w:t>small blends</w:t>
      </w:r>
      <w:r w:rsidR="00AA307A">
        <w:rPr>
          <w:sz w:val="24"/>
          <w:szCs w:val="24"/>
        </w:rPr>
        <w:t>’</w:t>
      </w:r>
      <w:r w:rsidRPr="005079DA">
        <w:rPr>
          <w:sz w:val="24"/>
          <w:szCs w:val="24"/>
        </w:rPr>
        <w:t xml:space="preserve"> approach is suggested as the </w:t>
      </w:r>
      <w:r w:rsidR="00AA307A">
        <w:rPr>
          <w:sz w:val="24"/>
          <w:szCs w:val="24"/>
        </w:rPr>
        <w:t xml:space="preserve">initial </w:t>
      </w:r>
      <w:r w:rsidRPr="005079DA">
        <w:rPr>
          <w:sz w:val="24"/>
          <w:szCs w:val="24"/>
        </w:rPr>
        <w:t xml:space="preserve">starting point for </w:t>
      </w:r>
      <w:r w:rsidR="00AA307A">
        <w:rPr>
          <w:sz w:val="24"/>
          <w:szCs w:val="24"/>
        </w:rPr>
        <w:t>beginning to make</w:t>
      </w:r>
      <w:r w:rsidRPr="005079DA">
        <w:rPr>
          <w:sz w:val="24"/>
          <w:szCs w:val="24"/>
        </w:rPr>
        <w:t xml:space="preserve"> acti</w:t>
      </w:r>
      <w:r w:rsidR="00AA307A">
        <w:rPr>
          <w:sz w:val="24"/>
          <w:szCs w:val="24"/>
        </w:rPr>
        <w:t>ve use of technology in modules and units, in ways consistent with the requirements for the Threshold benchmark defined in the previous section.</w:t>
      </w:r>
    </w:p>
    <w:p w14:paraId="618FC84F" w14:textId="77777777" w:rsidR="005161ED" w:rsidRPr="005079DA" w:rsidRDefault="005161ED" w:rsidP="005161ED">
      <w:pPr>
        <w:pStyle w:val="BodyText"/>
        <w:rPr>
          <w:sz w:val="24"/>
          <w:szCs w:val="24"/>
        </w:rPr>
      </w:pPr>
      <w:r w:rsidRPr="005079DA">
        <w:rPr>
          <w:sz w:val="24"/>
          <w:szCs w:val="24"/>
        </w:rPr>
        <w:lastRenderedPageBreak/>
        <w:t xml:space="preserve">In considering </w:t>
      </w:r>
      <w:r w:rsidR="00AA307A">
        <w:rPr>
          <w:sz w:val="24"/>
          <w:szCs w:val="24"/>
        </w:rPr>
        <w:t xml:space="preserve">what </w:t>
      </w:r>
      <w:r w:rsidRPr="005079DA">
        <w:rPr>
          <w:sz w:val="24"/>
          <w:szCs w:val="24"/>
        </w:rPr>
        <w:t xml:space="preserve">the 3E Framework, </w:t>
      </w:r>
      <w:r w:rsidR="00AA307A">
        <w:rPr>
          <w:sz w:val="24"/>
          <w:szCs w:val="24"/>
        </w:rPr>
        <w:t>including the illu</w:t>
      </w:r>
      <w:r w:rsidR="000C6EF3">
        <w:rPr>
          <w:sz w:val="24"/>
          <w:szCs w:val="24"/>
        </w:rPr>
        <w:t xml:space="preserve">strative examples provided, </w:t>
      </w:r>
      <w:r w:rsidRPr="005079DA">
        <w:rPr>
          <w:sz w:val="24"/>
          <w:szCs w:val="24"/>
        </w:rPr>
        <w:t>generally indicates about the kinds of changes to learning, teaching and assessment practice that can be effectively supported through t</w:t>
      </w:r>
      <w:r w:rsidR="00AA307A">
        <w:rPr>
          <w:sz w:val="24"/>
          <w:szCs w:val="24"/>
        </w:rPr>
        <w:t xml:space="preserve">echnology, the following </w:t>
      </w:r>
      <w:r w:rsidRPr="005079DA">
        <w:rPr>
          <w:sz w:val="24"/>
          <w:szCs w:val="24"/>
        </w:rPr>
        <w:t xml:space="preserve">should be kept in mind: </w:t>
      </w:r>
    </w:p>
    <w:p w14:paraId="64046221" w14:textId="77777777" w:rsidR="005161ED" w:rsidRPr="005079DA" w:rsidRDefault="00AA307A" w:rsidP="00AA307A">
      <w:pPr>
        <w:pStyle w:val="BodyText"/>
        <w:numPr>
          <w:ilvl w:val="0"/>
          <w:numId w:val="46"/>
        </w:numPr>
        <w:rPr>
          <w:sz w:val="24"/>
          <w:szCs w:val="24"/>
        </w:rPr>
      </w:pPr>
      <w:r>
        <w:rPr>
          <w:sz w:val="24"/>
          <w:szCs w:val="24"/>
        </w:rPr>
        <w:t>Although the 3E stages</w:t>
      </w:r>
      <w:r w:rsidR="005161ED" w:rsidRPr="005079DA">
        <w:rPr>
          <w:sz w:val="24"/>
          <w:szCs w:val="24"/>
        </w:rPr>
        <w:t xml:space="preserve"> can be seen as a continuum of change in technology-enhanced learning and teaching practice, they should not be viewed as mutually exclusive. In any single </w:t>
      </w:r>
      <w:r>
        <w:rPr>
          <w:sz w:val="24"/>
          <w:szCs w:val="24"/>
        </w:rPr>
        <w:t xml:space="preserve">unit </w:t>
      </w:r>
      <w:r w:rsidR="005161ED" w:rsidRPr="005079DA">
        <w:rPr>
          <w:sz w:val="24"/>
          <w:szCs w:val="24"/>
        </w:rPr>
        <w:t>module context, there may b</w:t>
      </w:r>
      <w:r>
        <w:rPr>
          <w:sz w:val="24"/>
          <w:szCs w:val="24"/>
        </w:rPr>
        <w:t xml:space="preserve">e a range of learning </w:t>
      </w:r>
      <w:r w:rsidR="005161ED" w:rsidRPr="005079DA">
        <w:rPr>
          <w:sz w:val="24"/>
          <w:szCs w:val="24"/>
        </w:rPr>
        <w:t>activities that al</w:t>
      </w:r>
      <w:r>
        <w:rPr>
          <w:sz w:val="24"/>
          <w:szCs w:val="24"/>
        </w:rPr>
        <w:t>ign with any of the three stages</w:t>
      </w:r>
      <w:r w:rsidR="005161ED" w:rsidRPr="005079DA">
        <w:rPr>
          <w:sz w:val="24"/>
          <w:szCs w:val="24"/>
        </w:rPr>
        <w:t xml:space="preserve"> within the Framework. </w:t>
      </w:r>
    </w:p>
    <w:p w14:paraId="17356741" w14:textId="77777777" w:rsidR="005161ED" w:rsidRPr="005079DA" w:rsidRDefault="005161ED" w:rsidP="00AA307A">
      <w:pPr>
        <w:pStyle w:val="BodyText"/>
        <w:numPr>
          <w:ilvl w:val="0"/>
          <w:numId w:val="46"/>
        </w:numPr>
        <w:rPr>
          <w:sz w:val="24"/>
          <w:szCs w:val="24"/>
        </w:rPr>
      </w:pPr>
      <w:r w:rsidRPr="005079DA">
        <w:rPr>
          <w:sz w:val="24"/>
          <w:szCs w:val="24"/>
        </w:rPr>
        <w:t xml:space="preserve">Similarly, although the 3E Framework is most likely to be applied within a modular </w:t>
      </w:r>
      <w:r w:rsidR="00AA307A">
        <w:rPr>
          <w:sz w:val="24"/>
          <w:szCs w:val="24"/>
        </w:rPr>
        <w:t xml:space="preserve">or unit </w:t>
      </w:r>
      <w:r w:rsidRPr="005079DA">
        <w:rPr>
          <w:sz w:val="24"/>
          <w:szCs w:val="24"/>
        </w:rPr>
        <w:t xml:space="preserve">context, it can equally be applied at programme level where common technology-enhanced approaches are used </w:t>
      </w:r>
      <w:r w:rsidR="00AA307A">
        <w:rPr>
          <w:sz w:val="24"/>
          <w:szCs w:val="24"/>
        </w:rPr>
        <w:t xml:space="preserve">across modules, or to support collaboration and </w:t>
      </w:r>
      <w:r w:rsidRPr="005079DA">
        <w:rPr>
          <w:sz w:val="24"/>
          <w:szCs w:val="24"/>
        </w:rPr>
        <w:t xml:space="preserve">progression to </w:t>
      </w:r>
      <w:r w:rsidR="00AA307A">
        <w:rPr>
          <w:sz w:val="24"/>
          <w:szCs w:val="24"/>
        </w:rPr>
        <w:t>more advanced learning across</w:t>
      </w:r>
      <w:r w:rsidRPr="005079DA">
        <w:rPr>
          <w:sz w:val="24"/>
          <w:szCs w:val="24"/>
        </w:rPr>
        <w:t xml:space="preserve"> programme stages. </w:t>
      </w:r>
    </w:p>
    <w:p w14:paraId="76C6E53A" w14:textId="77777777" w:rsidR="005161ED" w:rsidRPr="005079DA" w:rsidRDefault="005161ED" w:rsidP="00AA307A">
      <w:pPr>
        <w:pStyle w:val="BodyText"/>
        <w:numPr>
          <w:ilvl w:val="0"/>
          <w:numId w:val="46"/>
        </w:numPr>
        <w:rPr>
          <w:sz w:val="24"/>
          <w:szCs w:val="24"/>
        </w:rPr>
      </w:pPr>
      <w:r w:rsidRPr="005079DA">
        <w:rPr>
          <w:sz w:val="24"/>
          <w:szCs w:val="24"/>
        </w:rPr>
        <w:t>In being part of</w:t>
      </w:r>
      <w:r w:rsidR="00AA307A">
        <w:rPr>
          <w:sz w:val="24"/>
          <w:szCs w:val="24"/>
        </w:rPr>
        <w:t xml:space="preserve"> a continuum the 3E stages</w:t>
      </w:r>
      <w:r w:rsidRPr="005079DA">
        <w:rPr>
          <w:sz w:val="24"/>
          <w:szCs w:val="24"/>
        </w:rPr>
        <w:t xml:space="preserve"> are not clearly distinct categories, and it is to be expected that some technology-enhanced activities will blur </w:t>
      </w:r>
      <w:r w:rsidR="00AA307A">
        <w:rPr>
          <w:sz w:val="24"/>
          <w:szCs w:val="24"/>
        </w:rPr>
        <w:t>the boundaries between one stage</w:t>
      </w:r>
      <w:r w:rsidRPr="005079DA">
        <w:rPr>
          <w:sz w:val="24"/>
          <w:szCs w:val="24"/>
        </w:rPr>
        <w:t xml:space="preserve"> and another. This point perhaps applies particularly at the Enhance and Extend levels, and maybe less so at Empower. </w:t>
      </w:r>
    </w:p>
    <w:p w14:paraId="4754E040" w14:textId="77777777" w:rsidR="005161ED" w:rsidRPr="005079DA" w:rsidRDefault="005161ED" w:rsidP="00AA307A">
      <w:pPr>
        <w:pStyle w:val="BodyText"/>
        <w:numPr>
          <w:ilvl w:val="0"/>
          <w:numId w:val="46"/>
        </w:numPr>
        <w:rPr>
          <w:sz w:val="24"/>
          <w:szCs w:val="24"/>
        </w:rPr>
      </w:pPr>
      <w:r w:rsidRPr="005079DA">
        <w:rPr>
          <w:sz w:val="24"/>
          <w:szCs w:val="24"/>
        </w:rPr>
        <w:t xml:space="preserve">Where students are </w:t>
      </w:r>
      <w:r w:rsidR="00AA307A">
        <w:rPr>
          <w:sz w:val="24"/>
          <w:szCs w:val="24"/>
        </w:rPr>
        <w:t xml:space="preserve">new to a topic, and </w:t>
      </w:r>
      <w:r w:rsidRPr="005079DA">
        <w:rPr>
          <w:sz w:val="24"/>
          <w:szCs w:val="24"/>
        </w:rPr>
        <w:t xml:space="preserve">likely to be </w:t>
      </w:r>
      <w:r w:rsidR="00AA307A">
        <w:rPr>
          <w:sz w:val="24"/>
          <w:szCs w:val="24"/>
        </w:rPr>
        <w:t xml:space="preserve">new to or relatively unfamiliar with the </w:t>
      </w:r>
      <w:r w:rsidRPr="005079DA">
        <w:rPr>
          <w:sz w:val="24"/>
          <w:szCs w:val="24"/>
        </w:rPr>
        <w:t>subject matter</w:t>
      </w:r>
      <w:r w:rsidR="00AA307A">
        <w:rPr>
          <w:sz w:val="24"/>
          <w:szCs w:val="24"/>
        </w:rPr>
        <w:t>,</w:t>
      </w:r>
      <w:r w:rsidRPr="005079DA">
        <w:rPr>
          <w:sz w:val="24"/>
          <w:szCs w:val="24"/>
        </w:rPr>
        <w:t xml:space="preserve"> then activitie</w:t>
      </w:r>
      <w:r w:rsidR="00AA307A">
        <w:rPr>
          <w:sz w:val="24"/>
          <w:szCs w:val="24"/>
        </w:rPr>
        <w:t>s at primarily the Enhance stage</w:t>
      </w:r>
      <w:r w:rsidRPr="005079DA">
        <w:rPr>
          <w:sz w:val="24"/>
          <w:szCs w:val="24"/>
        </w:rPr>
        <w:t xml:space="preserve"> are </w:t>
      </w:r>
      <w:r w:rsidR="00AA307A">
        <w:rPr>
          <w:sz w:val="24"/>
          <w:szCs w:val="24"/>
        </w:rPr>
        <w:t>often going</w:t>
      </w:r>
      <w:r w:rsidRPr="005079DA">
        <w:rPr>
          <w:sz w:val="24"/>
          <w:szCs w:val="24"/>
        </w:rPr>
        <w:t xml:space="preserve"> to be most appropriate. </w:t>
      </w:r>
      <w:r w:rsidR="00AA307A">
        <w:rPr>
          <w:sz w:val="24"/>
          <w:szCs w:val="24"/>
        </w:rPr>
        <w:t>Similarly for students newly enrolled on a programme of studies, for example first year undergraduates,</w:t>
      </w:r>
      <w:r w:rsidRPr="005079DA">
        <w:rPr>
          <w:sz w:val="24"/>
          <w:szCs w:val="24"/>
        </w:rPr>
        <w:t xml:space="preserve"> a balance towards predominantly </w:t>
      </w:r>
      <w:r w:rsidR="00AA307A">
        <w:rPr>
          <w:sz w:val="24"/>
          <w:szCs w:val="24"/>
        </w:rPr>
        <w:t>Enhance level activities may be</w:t>
      </w:r>
      <w:r w:rsidRPr="005079DA">
        <w:rPr>
          <w:sz w:val="24"/>
          <w:szCs w:val="24"/>
        </w:rPr>
        <w:t xml:space="preserve"> more appropriate</w:t>
      </w:r>
      <w:r w:rsidR="00AA307A">
        <w:rPr>
          <w:sz w:val="24"/>
          <w:szCs w:val="24"/>
        </w:rPr>
        <w:t xml:space="preserve"> initially</w:t>
      </w:r>
      <w:r w:rsidRPr="005079DA">
        <w:rPr>
          <w:sz w:val="24"/>
          <w:szCs w:val="24"/>
        </w:rPr>
        <w:t>.</w:t>
      </w:r>
    </w:p>
    <w:p w14:paraId="1E2BCC99" w14:textId="77777777" w:rsidR="005161ED" w:rsidRPr="005079DA" w:rsidRDefault="005161ED" w:rsidP="00AA307A">
      <w:pPr>
        <w:pStyle w:val="BodyText"/>
        <w:numPr>
          <w:ilvl w:val="0"/>
          <w:numId w:val="46"/>
        </w:numPr>
        <w:rPr>
          <w:sz w:val="24"/>
          <w:szCs w:val="24"/>
        </w:rPr>
      </w:pPr>
      <w:r w:rsidRPr="005079DA">
        <w:rPr>
          <w:sz w:val="24"/>
          <w:szCs w:val="24"/>
        </w:rPr>
        <w:t xml:space="preserve">Enhance activities can work well in any subject at any level of study. In encouraging the development of learner autonomy and other key </w:t>
      </w:r>
      <w:r w:rsidR="00AA307A">
        <w:rPr>
          <w:sz w:val="24"/>
          <w:szCs w:val="24"/>
        </w:rPr>
        <w:t xml:space="preserve">skills and </w:t>
      </w:r>
      <w:r w:rsidRPr="005079DA">
        <w:rPr>
          <w:sz w:val="24"/>
          <w:szCs w:val="24"/>
        </w:rPr>
        <w:t>attributes required in the workplace</w:t>
      </w:r>
      <w:r w:rsidR="00AA307A">
        <w:rPr>
          <w:sz w:val="24"/>
          <w:szCs w:val="24"/>
        </w:rPr>
        <w:t>, a</w:t>
      </w:r>
      <w:r w:rsidRPr="005079DA">
        <w:rPr>
          <w:sz w:val="24"/>
          <w:szCs w:val="24"/>
        </w:rPr>
        <w:t xml:space="preserve">n increase </w:t>
      </w:r>
      <w:r w:rsidR="00AA307A">
        <w:rPr>
          <w:sz w:val="24"/>
          <w:szCs w:val="24"/>
        </w:rPr>
        <w:t xml:space="preserve">in Extend and Empower activities is </w:t>
      </w:r>
      <w:r w:rsidRPr="005079DA">
        <w:rPr>
          <w:sz w:val="24"/>
          <w:szCs w:val="24"/>
        </w:rPr>
        <w:t>more appropriate.</w:t>
      </w:r>
    </w:p>
    <w:p w14:paraId="1154B8CA" w14:textId="77777777" w:rsidR="005161ED" w:rsidRPr="005079DA" w:rsidRDefault="005161ED" w:rsidP="00AA307A">
      <w:pPr>
        <w:pStyle w:val="BodyText"/>
        <w:numPr>
          <w:ilvl w:val="0"/>
          <w:numId w:val="46"/>
        </w:numPr>
        <w:rPr>
          <w:sz w:val="24"/>
          <w:szCs w:val="24"/>
        </w:rPr>
      </w:pPr>
      <w:r w:rsidRPr="005079DA">
        <w:rPr>
          <w:sz w:val="24"/>
          <w:szCs w:val="24"/>
        </w:rPr>
        <w:t xml:space="preserve">The 3E Framework does not promote the Empower level as an ideal, and an important part of the </w:t>
      </w:r>
      <w:r w:rsidR="00AA307A">
        <w:rPr>
          <w:sz w:val="24"/>
          <w:szCs w:val="24"/>
        </w:rPr>
        <w:t>ethos of the framework</w:t>
      </w:r>
      <w:r w:rsidRPr="005079DA">
        <w:rPr>
          <w:sz w:val="24"/>
          <w:szCs w:val="24"/>
        </w:rPr>
        <w:t xml:space="preserve"> is that tutors and their students will start from (and may end up at) different points on the 3E continuum in terms of applying and using technology in a particular le</w:t>
      </w:r>
      <w:r w:rsidR="00E41A19">
        <w:rPr>
          <w:sz w:val="24"/>
          <w:szCs w:val="24"/>
        </w:rPr>
        <w:t xml:space="preserve">arning and teaching </w:t>
      </w:r>
      <w:r w:rsidRPr="005079DA">
        <w:rPr>
          <w:sz w:val="24"/>
          <w:szCs w:val="24"/>
        </w:rPr>
        <w:t xml:space="preserve">context. </w:t>
      </w:r>
    </w:p>
    <w:p w14:paraId="7A41E17D" w14:textId="77777777" w:rsidR="005161ED" w:rsidRPr="005079DA" w:rsidRDefault="005161ED" w:rsidP="00AA307A">
      <w:pPr>
        <w:pStyle w:val="BodyText"/>
        <w:numPr>
          <w:ilvl w:val="0"/>
          <w:numId w:val="46"/>
        </w:numPr>
        <w:rPr>
          <w:sz w:val="24"/>
          <w:szCs w:val="24"/>
        </w:rPr>
      </w:pPr>
      <w:r w:rsidRPr="005079DA">
        <w:rPr>
          <w:sz w:val="24"/>
          <w:szCs w:val="24"/>
        </w:rPr>
        <w:t>If the tutor is doing a</w:t>
      </w:r>
      <w:r w:rsidR="00E41A19">
        <w:rPr>
          <w:sz w:val="24"/>
          <w:szCs w:val="24"/>
        </w:rPr>
        <w:t xml:space="preserve"> lot of work at Extend</w:t>
      </w:r>
      <w:r w:rsidRPr="005079DA">
        <w:rPr>
          <w:sz w:val="24"/>
          <w:szCs w:val="24"/>
        </w:rPr>
        <w:t>, t</w:t>
      </w:r>
      <w:r w:rsidR="00E41A19">
        <w:rPr>
          <w:sz w:val="24"/>
          <w:szCs w:val="24"/>
        </w:rPr>
        <w:t>hen aiming for the Empower stage</w:t>
      </w:r>
      <w:r w:rsidRPr="005079DA">
        <w:rPr>
          <w:sz w:val="24"/>
          <w:szCs w:val="24"/>
        </w:rPr>
        <w:t xml:space="preserve"> in some aspects of what they do would be very worthwhile. However, if a tutor wants to begin by Enhancing several aspects of what they already do, then this is an equally valuable step in the adoption of technology-enhanced learning. </w:t>
      </w:r>
    </w:p>
    <w:p w14:paraId="4C747CE2" w14:textId="77777777" w:rsidR="005161ED" w:rsidRPr="005079DA" w:rsidRDefault="005161ED" w:rsidP="00AA307A">
      <w:pPr>
        <w:pStyle w:val="BodyText"/>
        <w:numPr>
          <w:ilvl w:val="0"/>
          <w:numId w:val="46"/>
        </w:numPr>
        <w:rPr>
          <w:sz w:val="24"/>
          <w:szCs w:val="24"/>
        </w:rPr>
      </w:pPr>
      <w:r w:rsidRPr="005079DA">
        <w:rPr>
          <w:sz w:val="24"/>
          <w:szCs w:val="24"/>
        </w:rPr>
        <w:t xml:space="preserve">As students transition along the 3E continuum the tutor is relinquishing more control and responsibility to their learners. While this brings benefits, it can take adjusting to and requires the tutor to be comfortable with assuming a facilitating role or, for some kinds of activities, a co-learning role (e.g. </w:t>
      </w:r>
      <w:r w:rsidR="00E41A19">
        <w:rPr>
          <w:sz w:val="24"/>
          <w:szCs w:val="24"/>
        </w:rPr>
        <w:t xml:space="preserve">in </w:t>
      </w:r>
      <w:r w:rsidRPr="005079DA">
        <w:rPr>
          <w:sz w:val="24"/>
          <w:szCs w:val="24"/>
        </w:rPr>
        <w:t>student-led seminars).</w:t>
      </w:r>
    </w:p>
    <w:p w14:paraId="2BE7C956" w14:textId="77777777" w:rsidR="003F0D2B" w:rsidRDefault="003F0D2B" w:rsidP="003F0D2B">
      <w:pPr>
        <w:spacing w:after="160" w:line="259" w:lineRule="auto"/>
      </w:pPr>
      <w:r>
        <w:br w:type="page"/>
      </w:r>
    </w:p>
    <w:p w14:paraId="7623BCE8" w14:textId="77777777" w:rsidR="007F4381" w:rsidRPr="003F0D2B" w:rsidRDefault="007F4381" w:rsidP="003F0D2B">
      <w:pPr>
        <w:pStyle w:val="BodyText"/>
        <w:sectPr w:rsidR="007F4381" w:rsidRPr="003F0D2B" w:rsidSect="002210B1">
          <w:headerReference w:type="default" r:id="rId14"/>
          <w:footerReference w:type="default" r:id="rId15"/>
          <w:pgSz w:w="11906" w:h="16838"/>
          <w:pgMar w:top="1440" w:right="1440" w:bottom="1440" w:left="1440" w:header="708" w:footer="708" w:gutter="0"/>
          <w:pgNumType w:start="0"/>
          <w:cols w:space="708"/>
          <w:titlePg/>
          <w:docGrid w:linePitch="360"/>
        </w:sectPr>
      </w:pPr>
    </w:p>
    <w:p w14:paraId="54131A39" w14:textId="77777777" w:rsidR="00BF4798" w:rsidRPr="00BF4798" w:rsidRDefault="007F4381" w:rsidP="00BF4798">
      <w:pPr>
        <w:spacing w:after="0" w:line="240" w:lineRule="auto"/>
        <w:rPr>
          <w:rFonts w:cstheme="minorHAnsi"/>
          <w:b/>
          <w:color w:val="572163"/>
          <w:sz w:val="36"/>
          <w:szCs w:val="36"/>
        </w:rPr>
      </w:pPr>
      <w:r>
        <w:rPr>
          <w:rFonts w:cstheme="minorHAnsi"/>
          <w:b/>
          <w:color w:val="572163"/>
          <w:sz w:val="36"/>
          <w:szCs w:val="36"/>
        </w:rPr>
        <w:lastRenderedPageBreak/>
        <w:t>5</w:t>
      </w:r>
      <w:r w:rsidR="00044A4A">
        <w:rPr>
          <w:rFonts w:cstheme="minorHAnsi"/>
          <w:b/>
          <w:color w:val="572163"/>
          <w:sz w:val="36"/>
          <w:szCs w:val="36"/>
        </w:rPr>
        <w:t>.</w:t>
      </w:r>
      <w:r w:rsidR="006C4B64" w:rsidRPr="006C4B64">
        <w:rPr>
          <w:rFonts w:cstheme="minorHAnsi"/>
          <w:b/>
          <w:color w:val="572163"/>
          <w:sz w:val="36"/>
          <w:szCs w:val="36"/>
        </w:rPr>
        <w:tab/>
      </w:r>
      <w:r w:rsidR="006C4B64">
        <w:rPr>
          <w:rFonts w:cstheme="minorHAnsi"/>
          <w:b/>
          <w:color w:val="572163"/>
          <w:sz w:val="36"/>
          <w:szCs w:val="36"/>
        </w:rPr>
        <w:t>L</w:t>
      </w:r>
      <w:r w:rsidR="006C4B64" w:rsidRPr="006C4B64">
        <w:rPr>
          <w:rFonts w:cstheme="minorHAnsi"/>
          <w:b/>
          <w:color w:val="572163"/>
          <w:sz w:val="36"/>
          <w:szCs w:val="36"/>
        </w:rPr>
        <w:t>earnin</w:t>
      </w:r>
      <w:r w:rsidR="006C4B64">
        <w:rPr>
          <w:rFonts w:cstheme="minorHAnsi"/>
          <w:b/>
          <w:color w:val="572163"/>
          <w:sz w:val="36"/>
          <w:szCs w:val="36"/>
        </w:rPr>
        <w:t>g and teaching activities and 3E F</w:t>
      </w:r>
      <w:r w:rsidR="006C4B64" w:rsidRPr="006C4B64">
        <w:rPr>
          <w:rFonts w:cstheme="minorHAnsi"/>
          <w:b/>
          <w:color w:val="572163"/>
          <w:sz w:val="36"/>
          <w:szCs w:val="36"/>
        </w:rPr>
        <w:t>ramework matrix</w:t>
      </w:r>
    </w:p>
    <w:p w14:paraId="7BE1E5FA" w14:textId="77777777" w:rsidR="00044A4A" w:rsidRDefault="00044A4A" w:rsidP="00044A4A">
      <w:pPr>
        <w:pStyle w:val="BodyText"/>
        <w:rPr>
          <w:sz w:val="24"/>
          <w:szCs w:val="24"/>
        </w:rPr>
      </w:pPr>
    </w:p>
    <w:p w14:paraId="2440AFE4" w14:textId="77777777" w:rsidR="00BF26FA" w:rsidRDefault="00BF26FA" w:rsidP="00BF26FA">
      <w:pPr>
        <w:pStyle w:val="BodyText"/>
        <w:rPr>
          <w:sz w:val="24"/>
          <w:szCs w:val="24"/>
        </w:rPr>
      </w:pPr>
      <w:r w:rsidRPr="00BF26FA">
        <w:rPr>
          <w:sz w:val="24"/>
          <w:szCs w:val="24"/>
        </w:rPr>
        <w:t xml:space="preserve">The </w:t>
      </w:r>
      <w:r>
        <w:rPr>
          <w:sz w:val="24"/>
          <w:szCs w:val="24"/>
        </w:rPr>
        <w:t xml:space="preserve">matrix below </w:t>
      </w:r>
      <w:r w:rsidRPr="00BF26FA">
        <w:rPr>
          <w:sz w:val="24"/>
          <w:szCs w:val="24"/>
        </w:rPr>
        <w:t>provides illustrative examples</w:t>
      </w:r>
      <w:r>
        <w:rPr>
          <w:sz w:val="24"/>
          <w:szCs w:val="24"/>
        </w:rPr>
        <w:t xml:space="preserve"> of technology-enhanced approaches and interventions</w:t>
      </w:r>
      <w:r w:rsidRPr="00BF26FA">
        <w:rPr>
          <w:sz w:val="24"/>
          <w:szCs w:val="24"/>
        </w:rPr>
        <w:t xml:space="preserve"> for </w:t>
      </w:r>
      <w:r>
        <w:rPr>
          <w:sz w:val="24"/>
          <w:szCs w:val="24"/>
        </w:rPr>
        <w:t xml:space="preserve">a range of common learning, teaching and assessment activities, from the simple but effective (Enhance) through to those that are more learner-centric or intended to support more sophisticated, or deeper, forms of engagement in individual and collaborative learning (Extend and Empower). The examples below are evidence-based, </w:t>
      </w:r>
      <w:r w:rsidR="000C6EF3">
        <w:rPr>
          <w:sz w:val="24"/>
          <w:szCs w:val="24"/>
        </w:rPr>
        <w:t xml:space="preserve">having been </w:t>
      </w:r>
      <w:r>
        <w:rPr>
          <w:sz w:val="24"/>
          <w:szCs w:val="24"/>
        </w:rPr>
        <w:t xml:space="preserve">developed and/or applied through the use of the 3E Framework in a range of educational contexts. </w:t>
      </w:r>
    </w:p>
    <w:p w14:paraId="60A89245" w14:textId="77777777" w:rsidR="00BF26FA" w:rsidRPr="00BF26FA" w:rsidRDefault="00BF26FA" w:rsidP="00BF26FA">
      <w:pPr>
        <w:pStyle w:val="BodyText"/>
        <w:rPr>
          <w:sz w:val="24"/>
          <w:szCs w:val="24"/>
        </w:rPr>
      </w:pPr>
      <w:r>
        <w:rPr>
          <w:sz w:val="24"/>
          <w:szCs w:val="24"/>
        </w:rPr>
        <w:t>The examples</w:t>
      </w:r>
      <w:r w:rsidRPr="00BF26FA">
        <w:rPr>
          <w:sz w:val="24"/>
          <w:szCs w:val="24"/>
        </w:rPr>
        <w:t xml:space="preserve"> are intended to provide </w:t>
      </w:r>
      <w:r>
        <w:rPr>
          <w:sz w:val="24"/>
          <w:szCs w:val="24"/>
        </w:rPr>
        <w:t xml:space="preserve">you with </w:t>
      </w:r>
      <w:r w:rsidRPr="00BF26FA">
        <w:rPr>
          <w:sz w:val="24"/>
          <w:szCs w:val="24"/>
        </w:rPr>
        <w:t>ideas for how you may use the learning environment and other associated technologies to support and engage you</w:t>
      </w:r>
      <w:r w:rsidR="000C6EF3">
        <w:rPr>
          <w:sz w:val="24"/>
          <w:szCs w:val="24"/>
        </w:rPr>
        <w:t>r</w:t>
      </w:r>
      <w:r w:rsidRPr="00BF26FA">
        <w:rPr>
          <w:sz w:val="24"/>
          <w:szCs w:val="24"/>
        </w:rPr>
        <w:t xml:space="preserve"> own learners in appropriate ways</w:t>
      </w:r>
      <w:r>
        <w:rPr>
          <w:sz w:val="24"/>
          <w:szCs w:val="24"/>
        </w:rPr>
        <w:t>, or which you could tailor or adapt to your own modules and units.</w:t>
      </w:r>
    </w:p>
    <w:p w14:paraId="3E00561B" w14:textId="77777777" w:rsidR="00044A4A" w:rsidRPr="00044A4A" w:rsidRDefault="00044A4A" w:rsidP="00044A4A">
      <w:pPr>
        <w:pStyle w:val="BodyText"/>
      </w:pPr>
    </w:p>
    <w:tbl>
      <w:tblPr>
        <w:tblStyle w:val="TableGrid3"/>
        <w:tblpPr w:leftFromText="180" w:rightFromText="180" w:vertAnchor="text" w:tblpY="1"/>
        <w:tblOverlap w:val="never"/>
        <w:tblW w:w="0" w:type="auto"/>
        <w:tblLook w:val="04A0" w:firstRow="1" w:lastRow="0" w:firstColumn="1" w:lastColumn="0" w:noHBand="0" w:noVBand="1"/>
      </w:tblPr>
      <w:tblGrid>
        <w:gridCol w:w="2263"/>
        <w:gridCol w:w="3828"/>
        <w:gridCol w:w="3827"/>
        <w:gridCol w:w="3544"/>
      </w:tblGrid>
      <w:tr w:rsidR="00924CD2" w:rsidRPr="0023408B" w14:paraId="0985BCD4" w14:textId="77777777" w:rsidTr="00855DE3">
        <w:trPr>
          <w:trHeight w:val="454"/>
        </w:trPr>
        <w:tc>
          <w:tcPr>
            <w:tcW w:w="2263" w:type="dxa"/>
            <w:tcBorders>
              <w:top w:val="nil"/>
              <w:left w:val="nil"/>
              <w:bottom w:val="nil"/>
            </w:tcBorders>
            <w:shd w:val="clear" w:color="auto" w:fill="FFFFFF" w:themeFill="background1"/>
            <w:vAlign w:val="center"/>
          </w:tcPr>
          <w:p w14:paraId="2DF41902" w14:textId="77777777" w:rsidR="00924CD2" w:rsidRPr="00924CD2" w:rsidRDefault="00924CD2" w:rsidP="00040DE9">
            <w:pPr>
              <w:keepNext/>
              <w:keepLines/>
              <w:jc w:val="center"/>
              <w:outlineLvl w:val="1"/>
              <w:rPr>
                <w:rFonts w:eastAsiaTheme="majorEastAsia" w:cstheme="minorHAnsi"/>
                <w:b/>
                <w:bCs/>
                <w:sz w:val="24"/>
                <w:szCs w:val="24"/>
              </w:rPr>
            </w:pPr>
          </w:p>
        </w:tc>
        <w:tc>
          <w:tcPr>
            <w:tcW w:w="3828" w:type="dxa"/>
            <w:shd w:val="clear" w:color="auto" w:fill="572163"/>
            <w:vAlign w:val="center"/>
          </w:tcPr>
          <w:p w14:paraId="08703B58" w14:textId="77777777" w:rsidR="00924CD2" w:rsidRDefault="00924CD2" w:rsidP="00040DE9">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Enhance</w:t>
            </w:r>
          </w:p>
        </w:tc>
        <w:tc>
          <w:tcPr>
            <w:tcW w:w="3827" w:type="dxa"/>
            <w:shd w:val="clear" w:color="auto" w:fill="572163"/>
            <w:vAlign w:val="center"/>
          </w:tcPr>
          <w:p w14:paraId="54A15BBC" w14:textId="77777777" w:rsidR="00924CD2" w:rsidRDefault="00924CD2" w:rsidP="00040DE9">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Extend</w:t>
            </w:r>
          </w:p>
        </w:tc>
        <w:tc>
          <w:tcPr>
            <w:tcW w:w="3544" w:type="dxa"/>
            <w:shd w:val="clear" w:color="auto" w:fill="572163"/>
            <w:vAlign w:val="center"/>
          </w:tcPr>
          <w:p w14:paraId="4D49210D" w14:textId="77777777" w:rsidR="00924CD2" w:rsidRDefault="00924CD2" w:rsidP="00040DE9">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Empower</w:t>
            </w:r>
          </w:p>
        </w:tc>
      </w:tr>
      <w:tr w:rsidR="00924CD2" w:rsidRPr="0023408B" w14:paraId="6A34E138" w14:textId="77777777" w:rsidTr="00855DE3">
        <w:trPr>
          <w:trHeight w:val="454"/>
        </w:trPr>
        <w:tc>
          <w:tcPr>
            <w:tcW w:w="2263" w:type="dxa"/>
            <w:tcBorders>
              <w:top w:val="nil"/>
            </w:tcBorders>
            <w:shd w:val="clear" w:color="auto" w:fill="572163"/>
            <w:vAlign w:val="center"/>
          </w:tcPr>
          <w:p w14:paraId="6AA9C0F8" w14:textId="77777777" w:rsidR="00924CD2" w:rsidRPr="0023408B" w:rsidRDefault="00935364" w:rsidP="00040DE9">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Learning and teaching activities</w:t>
            </w:r>
          </w:p>
        </w:tc>
        <w:tc>
          <w:tcPr>
            <w:tcW w:w="3828" w:type="dxa"/>
            <w:shd w:val="clear" w:color="auto" w:fill="572163"/>
            <w:vAlign w:val="center"/>
          </w:tcPr>
          <w:p w14:paraId="0D5CCD87" w14:textId="77777777" w:rsidR="00924CD2" w:rsidRPr="00924CD2" w:rsidRDefault="00924CD2" w:rsidP="00040DE9">
            <w:pPr>
              <w:keepNext/>
              <w:keepLines/>
              <w:jc w:val="center"/>
              <w:outlineLvl w:val="1"/>
              <w:rPr>
                <w:rFonts w:eastAsiaTheme="majorEastAsia" w:cstheme="minorHAnsi"/>
                <w:b/>
                <w:bCs/>
                <w:color w:val="FFFFFF" w:themeColor="background1"/>
                <w:sz w:val="24"/>
                <w:szCs w:val="24"/>
              </w:rPr>
            </w:pPr>
            <w:r w:rsidRPr="00924CD2">
              <w:rPr>
                <w:sz w:val="24"/>
                <w:szCs w:val="24"/>
              </w:rPr>
              <w:t>Adopting technology in simple and effective ways to actively support students and increase their activity and self responsibility</w:t>
            </w:r>
          </w:p>
        </w:tc>
        <w:tc>
          <w:tcPr>
            <w:tcW w:w="3827" w:type="dxa"/>
            <w:shd w:val="clear" w:color="auto" w:fill="572163"/>
            <w:vAlign w:val="center"/>
          </w:tcPr>
          <w:p w14:paraId="3C4568F1" w14:textId="77777777" w:rsidR="00924CD2" w:rsidRPr="00924CD2" w:rsidRDefault="00924CD2" w:rsidP="00924CD2">
            <w:pPr>
              <w:keepNext/>
              <w:keepLines/>
              <w:jc w:val="center"/>
              <w:outlineLvl w:val="1"/>
              <w:rPr>
                <w:rFonts w:eastAsiaTheme="majorEastAsia" w:cstheme="minorHAnsi"/>
                <w:bCs/>
                <w:color w:val="FFFFFF" w:themeColor="background1"/>
                <w:sz w:val="24"/>
                <w:szCs w:val="24"/>
              </w:rPr>
            </w:pPr>
            <w:r w:rsidRPr="00924CD2">
              <w:rPr>
                <w:rFonts w:eastAsiaTheme="majorEastAsia" w:cstheme="minorHAnsi"/>
                <w:bCs/>
                <w:color w:val="FFFFFF" w:themeColor="background1"/>
                <w:sz w:val="24"/>
                <w:szCs w:val="24"/>
              </w:rPr>
              <w:t>Further use</w:t>
            </w:r>
            <w:r>
              <w:rPr>
                <w:rFonts w:eastAsiaTheme="majorEastAsia" w:cstheme="minorHAnsi"/>
                <w:bCs/>
                <w:color w:val="FFFFFF" w:themeColor="background1"/>
                <w:sz w:val="24"/>
                <w:szCs w:val="24"/>
              </w:rPr>
              <w:t xml:space="preserve"> of technology that facilitates key aspects of student</w:t>
            </w:r>
            <w:r w:rsidRPr="00924CD2">
              <w:rPr>
                <w:rFonts w:eastAsiaTheme="majorEastAsia" w:cstheme="minorHAnsi"/>
                <w:bCs/>
                <w:color w:val="FFFFFF" w:themeColor="background1"/>
                <w:sz w:val="24"/>
                <w:szCs w:val="24"/>
              </w:rPr>
              <w:t>s</w:t>
            </w:r>
            <w:r>
              <w:rPr>
                <w:rFonts w:eastAsiaTheme="majorEastAsia" w:cstheme="minorHAnsi"/>
                <w:bCs/>
                <w:color w:val="FFFFFF" w:themeColor="background1"/>
                <w:sz w:val="24"/>
                <w:szCs w:val="24"/>
              </w:rPr>
              <w:t xml:space="preserve">’ individual and collaborative learning and assessment </w:t>
            </w:r>
            <w:r w:rsidRPr="00924CD2">
              <w:rPr>
                <w:rFonts w:eastAsiaTheme="majorEastAsia" w:cstheme="minorHAnsi"/>
                <w:bCs/>
                <w:color w:val="FFFFFF" w:themeColor="background1"/>
                <w:sz w:val="24"/>
                <w:szCs w:val="24"/>
              </w:rPr>
              <w:t>through increasing their choice and control</w:t>
            </w:r>
          </w:p>
        </w:tc>
        <w:tc>
          <w:tcPr>
            <w:tcW w:w="3544" w:type="dxa"/>
            <w:shd w:val="clear" w:color="auto" w:fill="572163"/>
            <w:vAlign w:val="center"/>
          </w:tcPr>
          <w:p w14:paraId="4DD7C888" w14:textId="77777777" w:rsidR="00924CD2" w:rsidRPr="00924CD2" w:rsidRDefault="00924CD2" w:rsidP="00924CD2">
            <w:pPr>
              <w:keepNext/>
              <w:keepLines/>
              <w:jc w:val="center"/>
              <w:outlineLvl w:val="1"/>
              <w:rPr>
                <w:rFonts w:eastAsiaTheme="majorEastAsia" w:cstheme="minorHAnsi"/>
                <w:bCs/>
                <w:color w:val="FFFFFF" w:themeColor="background1"/>
                <w:sz w:val="24"/>
                <w:szCs w:val="24"/>
              </w:rPr>
            </w:pPr>
            <w:r w:rsidRPr="00924CD2">
              <w:rPr>
                <w:rFonts w:eastAsiaTheme="majorEastAsia" w:cstheme="minorHAnsi"/>
                <w:bCs/>
                <w:color w:val="FFFFFF" w:themeColor="background1"/>
                <w:sz w:val="24"/>
                <w:szCs w:val="24"/>
              </w:rPr>
              <w:t>D</w:t>
            </w:r>
            <w:r>
              <w:rPr>
                <w:rFonts w:eastAsiaTheme="majorEastAsia" w:cstheme="minorHAnsi"/>
                <w:bCs/>
                <w:color w:val="FFFFFF" w:themeColor="background1"/>
                <w:sz w:val="24"/>
                <w:szCs w:val="24"/>
              </w:rPr>
              <w:t xml:space="preserve">eveloped use of technology that requires higher order individual and collaborative learning that reflects how knowledge is created and used in the professional </w:t>
            </w:r>
            <w:r w:rsidRPr="00924CD2">
              <w:rPr>
                <w:rFonts w:eastAsiaTheme="majorEastAsia" w:cstheme="minorHAnsi"/>
                <w:bCs/>
                <w:color w:val="FFFFFF" w:themeColor="background1"/>
                <w:sz w:val="24"/>
                <w:szCs w:val="24"/>
              </w:rPr>
              <w:t>environment</w:t>
            </w:r>
          </w:p>
        </w:tc>
      </w:tr>
      <w:tr w:rsidR="00776145" w:rsidRPr="0023408B" w14:paraId="69259A80" w14:textId="77777777" w:rsidTr="00924CD2">
        <w:tc>
          <w:tcPr>
            <w:tcW w:w="2263" w:type="dxa"/>
            <w:shd w:val="clear" w:color="auto" w:fill="FFFFFF" w:themeFill="background1"/>
          </w:tcPr>
          <w:p w14:paraId="09B11D0E" w14:textId="77777777" w:rsidR="00776145" w:rsidRPr="001E0921" w:rsidRDefault="00855DE3" w:rsidP="00083873">
            <w:pPr>
              <w:pStyle w:val="BodyText"/>
              <w:rPr>
                <w:sz w:val="24"/>
                <w:szCs w:val="24"/>
              </w:rPr>
            </w:pPr>
            <w:r w:rsidRPr="00855DE3">
              <w:rPr>
                <w:rFonts w:eastAsiaTheme="majorEastAsia" w:cstheme="minorHAnsi"/>
                <w:b/>
                <w:bCs/>
                <w:color w:val="000000" w:themeColor="text1"/>
                <w:sz w:val="24"/>
                <w:szCs w:val="24"/>
              </w:rPr>
              <w:t>Essays</w:t>
            </w:r>
          </w:p>
        </w:tc>
        <w:tc>
          <w:tcPr>
            <w:tcW w:w="3828" w:type="dxa"/>
            <w:shd w:val="clear" w:color="auto" w:fill="FFFFFF" w:themeFill="background1"/>
          </w:tcPr>
          <w:p w14:paraId="6AB4514A" w14:textId="77777777" w:rsidR="00776145" w:rsidRPr="00935364" w:rsidRDefault="00855DE3" w:rsidP="00935364">
            <w:pPr>
              <w:jc w:val="center"/>
              <w:rPr>
                <w:color w:val="000000" w:themeColor="text1"/>
                <w:sz w:val="24"/>
                <w:szCs w:val="24"/>
              </w:rPr>
            </w:pPr>
            <w:r w:rsidRPr="00935364">
              <w:rPr>
                <w:sz w:val="24"/>
                <w:szCs w:val="24"/>
              </w:rPr>
              <w:t xml:space="preserve">Create a series of short weekly </w:t>
            </w:r>
            <w:r w:rsidR="00BB03D2">
              <w:rPr>
                <w:sz w:val="24"/>
                <w:szCs w:val="24"/>
              </w:rPr>
              <w:t xml:space="preserve">or periodic </w:t>
            </w:r>
            <w:r w:rsidRPr="00935364">
              <w:rPr>
                <w:sz w:val="24"/>
                <w:szCs w:val="24"/>
              </w:rPr>
              <w:t>announce</w:t>
            </w:r>
            <w:r w:rsidR="00BB03D2">
              <w:rPr>
                <w:sz w:val="24"/>
                <w:szCs w:val="24"/>
              </w:rPr>
              <w:t xml:space="preserve">ments (e.g. using the learning environment </w:t>
            </w:r>
            <w:r w:rsidRPr="00935364">
              <w:rPr>
                <w:sz w:val="24"/>
                <w:szCs w:val="24"/>
              </w:rPr>
              <w:t>announcement tool) that tell students where you expect them to be in the essay research/writing process by the end of that week</w:t>
            </w:r>
            <w:r w:rsidR="00E66AA0">
              <w:rPr>
                <w:sz w:val="24"/>
                <w:szCs w:val="24"/>
              </w:rPr>
              <w:t>.</w:t>
            </w:r>
          </w:p>
        </w:tc>
        <w:tc>
          <w:tcPr>
            <w:tcW w:w="3827" w:type="dxa"/>
            <w:shd w:val="clear" w:color="auto" w:fill="FFFFFF" w:themeFill="background1"/>
          </w:tcPr>
          <w:p w14:paraId="229F6E5C" w14:textId="77777777" w:rsidR="00E66AA0" w:rsidRDefault="00855DE3" w:rsidP="00935364">
            <w:pPr>
              <w:jc w:val="center"/>
              <w:rPr>
                <w:sz w:val="24"/>
                <w:szCs w:val="24"/>
              </w:rPr>
            </w:pPr>
            <w:r w:rsidRPr="00935364">
              <w:rPr>
                <w:sz w:val="24"/>
                <w:szCs w:val="24"/>
              </w:rPr>
              <w:t xml:space="preserve">Create a short 4 or 5 item self-test quiz on a particular topic that ‘releases’ an example of a good essay on successful completion </w:t>
            </w:r>
          </w:p>
          <w:p w14:paraId="5959772B" w14:textId="77777777" w:rsidR="00E66AA0" w:rsidRDefault="00E66AA0" w:rsidP="00935364">
            <w:pPr>
              <w:jc w:val="center"/>
              <w:rPr>
                <w:sz w:val="24"/>
                <w:szCs w:val="24"/>
              </w:rPr>
            </w:pPr>
          </w:p>
          <w:p w14:paraId="583D8BDB" w14:textId="77777777" w:rsidR="00776145" w:rsidRDefault="00855DE3" w:rsidP="00935364">
            <w:pPr>
              <w:jc w:val="center"/>
              <w:rPr>
                <w:sz w:val="24"/>
                <w:szCs w:val="24"/>
              </w:rPr>
            </w:pPr>
            <w:r w:rsidRPr="00935364">
              <w:rPr>
                <w:sz w:val="24"/>
                <w:szCs w:val="24"/>
              </w:rPr>
              <w:t>Provide online spaces for formative tutor and peer review of drafts</w:t>
            </w:r>
            <w:r w:rsidR="00E66AA0">
              <w:rPr>
                <w:sz w:val="24"/>
                <w:szCs w:val="24"/>
              </w:rPr>
              <w:t>.</w:t>
            </w:r>
          </w:p>
          <w:p w14:paraId="4C2B253A" w14:textId="77777777" w:rsidR="00E66AA0" w:rsidRPr="00E66AA0" w:rsidRDefault="00E66AA0" w:rsidP="00E66AA0">
            <w:pPr>
              <w:pStyle w:val="BodyText"/>
            </w:pPr>
          </w:p>
        </w:tc>
        <w:tc>
          <w:tcPr>
            <w:tcW w:w="3544" w:type="dxa"/>
            <w:shd w:val="clear" w:color="auto" w:fill="FFFFFF" w:themeFill="background1"/>
          </w:tcPr>
          <w:p w14:paraId="2E4005A7" w14:textId="77777777" w:rsidR="00694042" w:rsidRPr="00E66AA0" w:rsidRDefault="00E66AA0" w:rsidP="00DF04ED">
            <w:pPr>
              <w:pStyle w:val="BodyText"/>
              <w:jc w:val="center"/>
              <w:rPr>
                <w:sz w:val="24"/>
                <w:szCs w:val="24"/>
              </w:rPr>
            </w:pPr>
            <w:r w:rsidRPr="00E66AA0">
              <w:rPr>
                <w:sz w:val="24"/>
                <w:szCs w:val="24"/>
              </w:rPr>
              <w:t xml:space="preserve">Have students engage critically and </w:t>
            </w:r>
            <w:r>
              <w:rPr>
                <w:sz w:val="24"/>
                <w:szCs w:val="24"/>
              </w:rPr>
              <w:t xml:space="preserve">directly with the public </w:t>
            </w:r>
            <w:r w:rsidRPr="00E66AA0">
              <w:rPr>
                <w:sz w:val="24"/>
                <w:szCs w:val="24"/>
              </w:rPr>
              <w:t xml:space="preserve">knowledge base in their </w:t>
            </w:r>
            <w:r w:rsidR="00DF04ED">
              <w:rPr>
                <w:sz w:val="24"/>
                <w:szCs w:val="24"/>
              </w:rPr>
              <w:t xml:space="preserve">subject area by having them </w:t>
            </w:r>
            <w:r w:rsidR="00EF0A69">
              <w:rPr>
                <w:sz w:val="24"/>
                <w:szCs w:val="24"/>
              </w:rPr>
              <w:t>produce essays as</w:t>
            </w:r>
            <w:r>
              <w:rPr>
                <w:sz w:val="24"/>
                <w:szCs w:val="24"/>
              </w:rPr>
              <w:t xml:space="preserve"> critical blog posts</w:t>
            </w:r>
            <w:r w:rsidR="00DF04ED">
              <w:rPr>
                <w:sz w:val="24"/>
                <w:szCs w:val="24"/>
              </w:rPr>
              <w:t xml:space="preserve">, </w:t>
            </w:r>
            <w:r w:rsidR="00DF04ED">
              <w:t xml:space="preserve">or as </w:t>
            </w:r>
            <w:r w:rsidR="00DF04ED" w:rsidRPr="00DF04ED">
              <w:rPr>
                <w:sz w:val="24"/>
                <w:szCs w:val="24"/>
              </w:rPr>
              <w:t xml:space="preserve">accurate scholarly pieces for </w:t>
            </w:r>
            <w:r w:rsidR="00DF04ED">
              <w:rPr>
                <w:sz w:val="24"/>
                <w:szCs w:val="24"/>
              </w:rPr>
              <w:t>online resources like Wikipedia.</w:t>
            </w:r>
          </w:p>
        </w:tc>
      </w:tr>
      <w:tr w:rsidR="00855DE3" w:rsidRPr="0023408B" w14:paraId="62D13E1B" w14:textId="77777777" w:rsidTr="00924CD2">
        <w:tc>
          <w:tcPr>
            <w:tcW w:w="2263" w:type="dxa"/>
            <w:shd w:val="clear" w:color="auto" w:fill="FFFFFF" w:themeFill="background1"/>
          </w:tcPr>
          <w:p w14:paraId="62A5219A" w14:textId="77777777" w:rsidR="00855DE3" w:rsidRPr="00855DE3" w:rsidRDefault="00855DE3" w:rsidP="00855DE3">
            <w:pPr>
              <w:keepNext/>
              <w:keepLines/>
              <w:outlineLvl w:val="1"/>
              <w:rPr>
                <w:rFonts w:eastAsiaTheme="majorEastAsia" w:cstheme="minorHAnsi"/>
                <w:b/>
                <w:bCs/>
                <w:color w:val="000000" w:themeColor="text1"/>
                <w:sz w:val="24"/>
                <w:szCs w:val="24"/>
              </w:rPr>
            </w:pPr>
            <w:r w:rsidRPr="00855DE3">
              <w:rPr>
                <w:rFonts w:eastAsiaTheme="majorEastAsia" w:cstheme="minorHAnsi"/>
                <w:b/>
                <w:bCs/>
                <w:color w:val="000000" w:themeColor="text1"/>
                <w:sz w:val="24"/>
                <w:szCs w:val="24"/>
              </w:rPr>
              <w:t>Groupwork and</w:t>
            </w:r>
          </w:p>
          <w:p w14:paraId="7406E982" w14:textId="77777777" w:rsidR="00855DE3" w:rsidRPr="00855DE3" w:rsidRDefault="00855DE3" w:rsidP="00855DE3">
            <w:pPr>
              <w:keepNext/>
              <w:keepLines/>
              <w:outlineLvl w:val="1"/>
              <w:rPr>
                <w:rFonts w:eastAsiaTheme="majorEastAsia" w:cstheme="minorHAnsi"/>
                <w:b/>
                <w:bCs/>
                <w:color w:val="000000" w:themeColor="text1"/>
                <w:sz w:val="24"/>
                <w:szCs w:val="24"/>
              </w:rPr>
            </w:pPr>
            <w:r w:rsidRPr="00855DE3">
              <w:rPr>
                <w:rFonts w:eastAsiaTheme="majorEastAsia" w:cstheme="minorHAnsi"/>
                <w:b/>
                <w:bCs/>
                <w:color w:val="000000" w:themeColor="text1"/>
                <w:sz w:val="24"/>
                <w:szCs w:val="24"/>
              </w:rPr>
              <w:t>groupwork</w:t>
            </w:r>
          </w:p>
          <w:p w14:paraId="483914E4" w14:textId="77777777" w:rsidR="00855DE3" w:rsidRPr="00DC0682" w:rsidRDefault="00855DE3" w:rsidP="00855DE3">
            <w:pPr>
              <w:pStyle w:val="BodyText"/>
              <w:rPr>
                <w:sz w:val="24"/>
                <w:szCs w:val="24"/>
              </w:rPr>
            </w:pPr>
            <w:r w:rsidRPr="00855DE3">
              <w:rPr>
                <w:rFonts w:eastAsiaTheme="majorEastAsia" w:cstheme="minorHAnsi"/>
                <w:b/>
                <w:bCs/>
                <w:color w:val="000000" w:themeColor="text1"/>
                <w:sz w:val="24"/>
                <w:szCs w:val="24"/>
              </w:rPr>
              <w:lastRenderedPageBreak/>
              <w:t>management</w:t>
            </w:r>
          </w:p>
        </w:tc>
        <w:tc>
          <w:tcPr>
            <w:tcW w:w="3828" w:type="dxa"/>
            <w:shd w:val="clear" w:color="auto" w:fill="FFFFFF" w:themeFill="background1"/>
          </w:tcPr>
          <w:p w14:paraId="50E341A0" w14:textId="77777777" w:rsidR="00855DE3" w:rsidRDefault="00855DE3" w:rsidP="00935364">
            <w:pPr>
              <w:jc w:val="center"/>
              <w:rPr>
                <w:sz w:val="24"/>
                <w:szCs w:val="24"/>
              </w:rPr>
            </w:pPr>
            <w:r w:rsidRPr="00935364">
              <w:rPr>
                <w:sz w:val="24"/>
                <w:szCs w:val="24"/>
              </w:rPr>
              <w:lastRenderedPageBreak/>
              <w:t xml:space="preserve">Make the group working more manageable and ‘visible’ by having </w:t>
            </w:r>
            <w:r w:rsidRPr="00935364">
              <w:rPr>
                <w:sz w:val="24"/>
                <w:szCs w:val="24"/>
              </w:rPr>
              <w:lastRenderedPageBreak/>
              <w:t xml:space="preserve">each group post a weekly update of progress to a private </w:t>
            </w:r>
            <w:r w:rsidR="00EF0A69">
              <w:rPr>
                <w:sz w:val="24"/>
                <w:szCs w:val="24"/>
              </w:rPr>
              <w:t>discussion forum</w:t>
            </w:r>
            <w:r w:rsidRPr="00935364">
              <w:rPr>
                <w:sz w:val="24"/>
                <w:szCs w:val="24"/>
              </w:rPr>
              <w:t xml:space="preserve"> visible to the group and tutor</w:t>
            </w:r>
            <w:r w:rsidR="00DF04ED">
              <w:rPr>
                <w:sz w:val="24"/>
                <w:szCs w:val="24"/>
              </w:rPr>
              <w:t>.</w:t>
            </w:r>
            <w:r w:rsidRPr="00935364">
              <w:rPr>
                <w:sz w:val="24"/>
                <w:szCs w:val="24"/>
              </w:rPr>
              <w:t xml:space="preserve"> </w:t>
            </w:r>
          </w:p>
          <w:p w14:paraId="395965F3" w14:textId="77777777" w:rsidR="00935364" w:rsidRPr="00935364" w:rsidRDefault="00935364" w:rsidP="00935364">
            <w:pPr>
              <w:pStyle w:val="BodyText"/>
            </w:pPr>
          </w:p>
        </w:tc>
        <w:tc>
          <w:tcPr>
            <w:tcW w:w="3827" w:type="dxa"/>
            <w:shd w:val="clear" w:color="auto" w:fill="FFFFFF" w:themeFill="background1"/>
          </w:tcPr>
          <w:p w14:paraId="35A8F86A" w14:textId="77777777" w:rsidR="00855DE3" w:rsidRPr="00935364" w:rsidRDefault="00935364" w:rsidP="00935364">
            <w:pPr>
              <w:jc w:val="center"/>
              <w:rPr>
                <w:sz w:val="24"/>
                <w:szCs w:val="24"/>
              </w:rPr>
            </w:pPr>
            <w:r w:rsidRPr="00935364">
              <w:rPr>
                <w:sz w:val="24"/>
                <w:szCs w:val="24"/>
              </w:rPr>
              <w:lastRenderedPageBreak/>
              <w:t xml:space="preserve">Consider the use of wikis </w:t>
            </w:r>
            <w:r w:rsidR="00DF04ED">
              <w:rPr>
                <w:sz w:val="24"/>
                <w:szCs w:val="24"/>
              </w:rPr>
              <w:t xml:space="preserve">or other collaborative document tools </w:t>
            </w:r>
            <w:r w:rsidRPr="00935364">
              <w:rPr>
                <w:sz w:val="24"/>
                <w:szCs w:val="24"/>
              </w:rPr>
              <w:t xml:space="preserve">for the </w:t>
            </w:r>
            <w:r w:rsidRPr="00935364">
              <w:rPr>
                <w:sz w:val="24"/>
                <w:szCs w:val="24"/>
              </w:rPr>
              <w:lastRenderedPageBreak/>
              <w:t>authoring of group reports to aid version control, provide a space for formative feedback and to see the pattern of individual contributions</w:t>
            </w:r>
            <w:r w:rsidR="00DF04ED">
              <w:rPr>
                <w:sz w:val="24"/>
                <w:szCs w:val="24"/>
              </w:rPr>
              <w:t>.</w:t>
            </w:r>
          </w:p>
        </w:tc>
        <w:tc>
          <w:tcPr>
            <w:tcW w:w="3544" w:type="dxa"/>
            <w:shd w:val="clear" w:color="auto" w:fill="FFFFFF" w:themeFill="background1"/>
          </w:tcPr>
          <w:p w14:paraId="2E4ECBE2" w14:textId="77777777" w:rsidR="00BE2A3D" w:rsidRDefault="00935364" w:rsidP="00BE2A3D">
            <w:pPr>
              <w:pStyle w:val="BodyText"/>
              <w:jc w:val="center"/>
              <w:rPr>
                <w:sz w:val="24"/>
                <w:szCs w:val="24"/>
              </w:rPr>
            </w:pPr>
            <w:r w:rsidRPr="00935364">
              <w:rPr>
                <w:sz w:val="24"/>
                <w:szCs w:val="24"/>
              </w:rPr>
              <w:lastRenderedPageBreak/>
              <w:t xml:space="preserve">Use wikis and other online spaces to allow peer review and </w:t>
            </w:r>
            <w:r w:rsidRPr="00935364">
              <w:rPr>
                <w:sz w:val="24"/>
                <w:szCs w:val="24"/>
              </w:rPr>
              <w:lastRenderedPageBreak/>
              <w:t>assessment of group reports (e.g. reviewing a report online, then completing</w:t>
            </w:r>
            <w:r w:rsidR="00DF04ED">
              <w:rPr>
                <w:sz w:val="24"/>
                <w:szCs w:val="24"/>
              </w:rPr>
              <w:t xml:space="preserve"> a peer review survey in the learning environment</w:t>
            </w:r>
            <w:r w:rsidRPr="00935364">
              <w:rPr>
                <w:sz w:val="24"/>
                <w:szCs w:val="24"/>
              </w:rPr>
              <w:t>)</w:t>
            </w:r>
            <w:r w:rsidR="00DF04ED">
              <w:rPr>
                <w:sz w:val="24"/>
                <w:szCs w:val="24"/>
              </w:rPr>
              <w:t>.</w:t>
            </w:r>
          </w:p>
          <w:p w14:paraId="1FF05A9F" w14:textId="77777777" w:rsidR="00BE2A3D" w:rsidRPr="00935364" w:rsidRDefault="00BE2A3D" w:rsidP="00BE2A3D">
            <w:pPr>
              <w:pStyle w:val="BodyText"/>
              <w:jc w:val="center"/>
              <w:rPr>
                <w:sz w:val="24"/>
                <w:szCs w:val="24"/>
              </w:rPr>
            </w:pPr>
          </w:p>
        </w:tc>
      </w:tr>
      <w:tr w:rsidR="00855DE3" w:rsidRPr="0023408B" w14:paraId="14B694A6" w14:textId="77777777" w:rsidTr="00924CD2">
        <w:tc>
          <w:tcPr>
            <w:tcW w:w="2263" w:type="dxa"/>
            <w:shd w:val="clear" w:color="auto" w:fill="FFFFFF" w:themeFill="background1"/>
          </w:tcPr>
          <w:p w14:paraId="1048826E" w14:textId="77777777" w:rsidR="00855DE3" w:rsidRPr="00855DE3" w:rsidRDefault="00855DE3" w:rsidP="00855DE3">
            <w:pPr>
              <w:pStyle w:val="BodyText"/>
              <w:rPr>
                <w:b/>
                <w:sz w:val="24"/>
                <w:szCs w:val="24"/>
              </w:rPr>
            </w:pPr>
            <w:r w:rsidRPr="00855DE3">
              <w:rPr>
                <w:b/>
                <w:sz w:val="24"/>
                <w:szCs w:val="24"/>
              </w:rPr>
              <w:lastRenderedPageBreak/>
              <w:t>Lectures</w:t>
            </w:r>
          </w:p>
        </w:tc>
        <w:tc>
          <w:tcPr>
            <w:tcW w:w="3828" w:type="dxa"/>
            <w:shd w:val="clear" w:color="auto" w:fill="FFFFFF" w:themeFill="background1"/>
          </w:tcPr>
          <w:p w14:paraId="48C069A9" w14:textId="77777777" w:rsidR="00DF04ED" w:rsidRDefault="00855DE3" w:rsidP="00935364">
            <w:pPr>
              <w:jc w:val="center"/>
              <w:rPr>
                <w:sz w:val="24"/>
                <w:szCs w:val="24"/>
              </w:rPr>
            </w:pPr>
            <w:r w:rsidRPr="00935364">
              <w:rPr>
                <w:sz w:val="24"/>
                <w:szCs w:val="24"/>
              </w:rPr>
              <w:t xml:space="preserve">Provide skeleton notes online for students to explore ahead of the </w:t>
            </w:r>
            <w:r w:rsidR="00DF04ED">
              <w:rPr>
                <w:sz w:val="24"/>
                <w:szCs w:val="24"/>
              </w:rPr>
              <w:t>next face-to-face or online lecture</w:t>
            </w:r>
            <w:r w:rsidRPr="00935364">
              <w:rPr>
                <w:sz w:val="24"/>
                <w:szCs w:val="24"/>
              </w:rPr>
              <w:t>, and to assist with their no</w:t>
            </w:r>
            <w:r w:rsidR="00DF04ED">
              <w:rPr>
                <w:sz w:val="24"/>
                <w:szCs w:val="24"/>
              </w:rPr>
              <w:t>te taking in the lecture itself.</w:t>
            </w:r>
          </w:p>
          <w:p w14:paraId="18A25EF9" w14:textId="77777777" w:rsidR="00DF04ED" w:rsidRDefault="00DF04ED" w:rsidP="00935364">
            <w:pPr>
              <w:jc w:val="center"/>
              <w:rPr>
                <w:sz w:val="24"/>
                <w:szCs w:val="24"/>
              </w:rPr>
            </w:pPr>
          </w:p>
          <w:p w14:paraId="2822437C" w14:textId="77777777" w:rsidR="00855DE3" w:rsidRPr="00935364" w:rsidRDefault="00855DE3" w:rsidP="00935364">
            <w:pPr>
              <w:jc w:val="center"/>
              <w:rPr>
                <w:sz w:val="24"/>
                <w:szCs w:val="24"/>
              </w:rPr>
            </w:pPr>
          </w:p>
        </w:tc>
        <w:tc>
          <w:tcPr>
            <w:tcW w:w="3827" w:type="dxa"/>
            <w:shd w:val="clear" w:color="auto" w:fill="FFFFFF" w:themeFill="background1"/>
          </w:tcPr>
          <w:p w14:paraId="4583BB65" w14:textId="77777777" w:rsidR="00855DE3" w:rsidRPr="00935364" w:rsidRDefault="00935364" w:rsidP="00935364">
            <w:pPr>
              <w:jc w:val="center"/>
              <w:rPr>
                <w:sz w:val="24"/>
                <w:szCs w:val="24"/>
              </w:rPr>
            </w:pPr>
            <w:r w:rsidRPr="00935364">
              <w:rPr>
                <w:sz w:val="24"/>
                <w:szCs w:val="24"/>
              </w:rPr>
              <w:t>Have students work individually or in small groups to prepare a mini presentation slot on a particular topic as part of a</w:t>
            </w:r>
            <w:r w:rsidR="00DF04ED">
              <w:rPr>
                <w:sz w:val="24"/>
                <w:szCs w:val="24"/>
              </w:rPr>
              <w:t>n upcoming</w:t>
            </w:r>
            <w:r w:rsidRPr="00935364">
              <w:rPr>
                <w:sz w:val="24"/>
                <w:szCs w:val="24"/>
              </w:rPr>
              <w:t xml:space="preserve"> </w:t>
            </w:r>
            <w:r w:rsidR="00DF04ED">
              <w:rPr>
                <w:sz w:val="24"/>
                <w:szCs w:val="24"/>
              </w:rPr>
              <w:t xml:space="preserve">face-to-face or online </w:t>
            </w:r>
            <w:r w:rsidRPr="00935364">
              <w:rPr>
                <w:sz w:val="24"/>
                <w:szCs w:val="24"/>
              </w:rPr>
              <w:t>lecture</w:t>
            </w:r>
            <w:r w:rsidR="00DF04ED">
              <w:rPr>
                <w:sz w:val="24"/>
                <w:szCs w:val="24"/>
              </w:rPr>
              <w:t>.</w:t>
            </w:r>
          </w:p>
        </w:tc>
        <w:tc>
          <w:tcPr>
            <w:tcW w:w="3544" w:type="dxa"/>
            <w:shd w:val="clear" w:color="auto" w:fill="FFFFFF" w:themeFill="background1"/>
          </w:tcPr>
          <w:p w14:paraId="69B8F93D" w14:textId="77777777" w:rsidR="00855DE3" w:rsidRDefault="00935364" w:rsidP="00935364">
            <w:pPr>
              <w:jc w:val="center"/>
              <w:rPr>
                <w:sz w:val="24"/>
                <w:szCs w:val="24"/>
              </w:rPr>
            </w:pPr>
            <w:r w:rsidRPr="00935364">
              <w:rPr>
                <w:sz w:val="24"/>
                <w:szCs w:val="24"/>
              </w:rPr>
              <w:t>Provide skeleton lecture slides for small groups of more advanced students to research and complete as the basis for a lecture they facilitate or co-facilitate</w:t>
            </w:r>
            <w:r w:rsidR="00D263E4">
              <w:rPr>
                <w:sz w:val="24"/>
                <w:szCs w:val="24"/>
              </w:rPr>
              <w:t xml:space="preserve">, either for their peers or </w:t>
            </w:r>
            <w:r w:rsidRPr="00935364">
              <w:rPr>
                <w:sz w:val="24"/>
                <w:szCs w:val="24"/>
              </w:rPr>
              <w:t xml:space="preserve">for students at </w:t>
            </w:r>
            <w:r w:rsidR="00D263E4">
              <w:rPr>
                <w:sz w:val="24"/>
                <w:szCs w:val="24"/>
              </w:rPr>
              <w:t>an earlier stage.</w:t>
            </w:r>
          </w:p>
          <w:p w14:paraId="783E9A69" w14:textId="77777777" w:rsidR="00D263E4" w:rsidRPr="00D263E4" w:rsidRDefault="00D263E4" w:rsidP="00D263E4">
            <w:pPr>
              <w:pStyle w:val="BodyText"/>
            </w:pPr>
          </w:p>
        </w:tc>
      </w:tr>
      <w:tr w:rsidR="00855DE3" w:rsidRPr="0023408B" w14:paraId="4C36A745" w14:textId="77777777" w:rsidTr="00924CD2">
        <w:tc>
          <w:tcPr>
            <w:tcW w:w="2263" w:type="dxa"/>
            <w:shd w:val="clear" w:color="auto" w:fill="FFFFFF" w:themeFill="background1"/>
          </w:tcPr>
          <w:p w14:paraId="3B716A5D" w14:textId="77777777" w:rsidR="00855DE3" w:rsidRPr="00855DE3" w:rsidRDefault="00855DE3" w:rsidP="00855DE3">
            <w:pPr>
              <w:keepNext/>
              <w:keepLines/>
              <w:outlineLvl w:val="1"/>
              <w:rPr>
                <w:rFonts w:ascii="Calibri" w:eastAsia="Times New Roman" w:hAnsi="Calibri" w:cs="Times New Roman"/>
                <w:b/>
                <w:color w:val="000000"/>
                <w:sz w:val="24"/>
                <w:szCs w:val="24"/>
                <w:lang w:val="en-GB" w:eastAsia="en-GB"/>
              </w:rPr>
            </w:pPr>
            <w:r w:rsidRPr="00855DE3">
              <w:rPr>
                <w:rFonts w:ascii="Calibri" w:eastAsia="Times New Roman" w:hAnsi="Calibri" w:cs="Times New Roman"/>
                <w:b/>
                <w:color w:val="000000"/>
                <w:sz w:val="24"/>
                <w:szCs w:val="24"/>
                <w:lang w:val="en-GB" w:eastAsia="en-GB"/>
              </w:rPr>
              <w:t>Tutorials</w:t>
            </w:r>
          </w:p>
          <w:p w14:paraId="090A4542" w14:textId="77777777" w:rsidR="00855DE3" w:rsidRPr="00855DE3" w:rsidRDefault="00855DE3" w:rsidP="00855DE3">
            <w:pPr>
              <w:keepNext/>
              <w:keepLines/>
              <w:outlineLvl w:val="1"/>
              <w:rPr>
                <w:rFonts w:ascii="Calibri" w:eastAsia="Times New Roman" w:hAnsi="Calibri" w:cs="Times New Roman"/>
                <w:b/>
                <w:color w:val="000000"/>
                <w:sz w:val="24"/>
                <w:szCs w:val="24"/>
                <w:lang w:val="en-GB" w:eastAsia="en-GB"/>
              </w:rPr>
            </w:pPr>
            <w:r w:rsidRPr="00855DE3">
              <w:rPr>
                <w:rFonts w:ascii="Calibri" w:eastAsia="Times New Roman" w:hAnsi="Calibri" w:cs="Times New Roman"/>
                <w:b/>
                <w:color w:val="000000"/>
                <w:sz w:val="24"/>
                <w:szCs w:val="24"/>
                <w:lang w:val="en-GB" w:eastAsia="en-GB"/>
              </w:rPr>
              <w:t>(preparation and</w:t>
            </w:r>
          </w:p>
          <w:p w14:paraId="6A0FB5CA" w14:textId="77777777" w:rsidR="00855DE3" w:rsidRPr="00DC0682" w:rsidRDefault="00855DE3" w:rsidP="00855DE3">
            <w:pPr>
              <w:pStyle w:val="BodyText"/>
              <w:rPr>
                <w:sz w:val="24"/>
                <w:szCs w:val="24"/>
                <w:lang w:val="en-GB" w:eastAsia="en-GB"/>
              </w:rPr>
            </w:pPr>
            <w:r w:rsidRPr="00855DE3">
              <w:rPr>
                <w:rFonts w:ascii="Calibri" w:eastAsia="Times New Roman" w:hAnsi="Calibri" w:cs="Times New Roman"/>
                <w:b/>
                <w:color w:val="000000"/>
                <w:sz w:val="24"/>
                <w:szCs w:val="24"/>
                <w:lang w:val="en-GB" w:eastAsia="en-GB"/>
              </w:rPr>
              <w:t>participation)</w:t>
            </w:r>
          </w:p>
        </w:tc>
        <w:tc>
          <w:tcPr>
            <w:tcW w:w="3828" w:type="dxa"/>
            <w:shd w:val="clear" w:color="auto" w:fill="FFFFFF" w:themeFill="background1"/>
          </w:tcPr>
          <w:p w14:paraId="77BDE4CA" w14:textId="77777777" w:rsidR="00855DE3" w:rsidRPr="00935364" w:rsidRDefault="00935364" w:rsidP="00935364">
            <w:pPr>
              <w:jc w:val="center"/>
              <w:rPr>
                <w:sz w:val="24"/>
                <w:szCs w:val="24"/>
              </w:rPr>
            </w:pPr>
            <w:r w:rsidRPr="00935364">
              <w:rPr>
                <w:sz w:val="24"/>
                <w:szCs w:val="24"/>
              </w:rPr>
              <w:t>Provide links to online case studies</w:t>
            </w:r>
            <w:r w:rsidR="00D263E4">
              <w:rPr>
                <w:sz w:val="24"/>
                <w:szCs w:val="24"/>
              </w:rPr>
              <w:t>, online readings or news clips</w:t>
            </w:r>
            <w:r w:rsidRPr="00935364">
              <w:rPr>
                <w:sz w:val="24"/>
                <w:szCs w:val="24"/>
              </w:rPr>
              <w:t xml:space="preserve"> for students to explore ahead of discussion in class</w:t>
            </w:r>
            <w:r w:rsidR="00D263E4">
              <w:rPr>
                <w:sz w:val="24"/>
                <w:szCs w:val="24"/>
              </w:rPr>
              <w:t>.</w:t>
            </w:r>
          </w:p>
        </w:tc>
        <w:tc>
          <w:tcPr>
            <w:tcW w:w="3827" w:type="dxa"/>
            <w:shd w:val="clear" w:color="auto" w:fill="FFFFFF" w:themeFill="background1"/>
          </w:tcPr>
          <w:p w14:paraId="4AFF147D" w14:textId="77777777" w:rsidR="00855DE3" w:rsidRDefault="00935364" w:rsidP="00935364">
            <w:pPr>
              <w:jc w:val="center"/>
              <w:rPr>
                <w:sz w:val="24"/>
                <w:szCs w:val="24"/>
              </w:rPr>
            </w:pPr>
            <w:r w:rsidRPr="00935364">
              <w:rPr>
                <w:sz w:val="24"/>
                <w:szCs w:val="24"/>
              </w:rPr>
              <w:t xml:space="preserve">Have students work individually or in pairs in sourcing relevant case studies </w:t>
            </w:r>
            <w:r w:rsidR="00D263E4">
              <w:rPr>
                <w:sz w:val="24"/>
                <w:szCs w:val="24"/>
              </w:rPr>
              <w:t xml:space="preserve">or resources </w:t>
            </w:r>
            <w:r w:rsidRPr="00935364">
              <w:rPr>
                <w:sz w:val="24"/>
                <w:szCs w:val="24"/>
              </w:rPr>
              <w:t xml:space="preserve">to be shared online (via a </w:t>
            </w:r>
            <w:r w:rsidR="00EF0A69">
              <w:rPr>
                <w:sz w:val="24"/>
                <w:szCs w:val="24"/>
              </w:rPr>
              <w:t>discussion forum</w:t>
            </w:r>
            <w:r w:rsidR="00D263E4">
              <w:rPr>
                <w:sz w:val="24"/>
                <w:szCs w:val="24"/>
              </w:rPr>
              <w:t>, wiki, social bookmarking space, or other collaborative document</w:t>
            </w:r>
            <w:r w:rsidRPr="00935364">
              <w:rPr>
                <w:sz w:val="24"/>
                <w:szCs w:val="24"/>
              </w:rPr>
              <w:t xml:space="preserve">) </w:t>
            </w:r>
            <w:r w:rsidR="00D263E4">
              <w:rPr>
                <w:sz w:val="24"/>
                <w:szCs w:val="24"/>
              </w:rPr>
              <w:t xml:space="preserve">and engaged with </w:t>
            </w:r>
            <w:r w:rsidRPr="00935364">
              <w:rPr>
                <w:sz w:val="24"/>
                <w:szCs w:val="24"/>
              </w:rPr>
              <w:t>prior to a tutorial</w:t>
            </w:r>
            <w:r w:rsidR="00D263E4">
              <w:rPr>
                <w:sz w:val="24"/>
                <w:szCs w:val="24"/>
              </w:rPr>
              <w:t>.</w:t>
            </w:r>
          </w:p>
          <w:p w14:paraId="36C1EA09" w14:textId="77777777" w:rsidR="00D263E4" w:rsidRPr="00D263E4" w:rsidRDefault="00D263E4" w:rsidP="00D263E4">
            <w:pPr>
              <w:pStyle w:val="BodyText"/>
            </w:pPr>
          </w:p>
        </w:tc>
        <w:tc>
          <w:tcPr>
            <w:tcW w:w="3544" w:type="dxa"/>
            <w:shd w:val="clear" w:color="auto" w:fill="FFFFFF" w:themeFill="background1"/>
          </w:tcPr>
          <w:p w14:paraId="483C20F4" w14:textId="77777777" w:rsidR="00855DE3" w:rsidRDefault="00935364" w:rsidP="00935364">
            <w:pPr>
              <w:jc w:val="center"/>
              <w:rPr>
                <w:sz w:val="24"/>
                <w:szCs w:val="24"/>
              </w:rPr>
            </w:pPr>
            <w:r w:rsidRPr="00935364">
              <w:rPr>
                <w:sz w:val="24"/>
                <w:szCs w:val="24"/>
              </w:rPr>
              <w:t>Have students work individually or in small groups to produce a</w:t>
            </w:r>
            <w:r w:rsidR="00D263E4">
              <w:rPr>
                <w:sz w:val="24"/>
                <w:szCs w:val="24"/>
              </w:rPr>
              <w:t>n</w:t>
            </w:r>
            <w:r w:rsidRPr="00935364">
              <w:rPr>
                <w:sz w:val="24"/>
                <w:szCs w:val="24"/>
              </w:rPr>
              <w:t xml:space="preserve"> online case study on an allocated topic to be </w:t>
            </w:r>
            <w:r w:rsidR="00D263E4">
              <w:rPr>
                <w:sz w:val="24"/>
                <w:szCs w:val="24"/>
              </w:rPr>
              <w:t xml:space="preserve">presented in the learning environment, or other digital space, prior to online or face-to-face tutorial sessions. </w:t>
            </w:r>
          </w:p>
          <w:p w14:paraId="45C907A2" w14:textId="77777777" w:rsidR="00935364" w:rsidRPr="00935364" w:rsidRDefault="00935364" w:rsidP="00935364">
            <w:pPr>
              <w:pStyle w:val="BodyText"/>
            </w:pPr>
          </w:p>
        </w:tc>
      </w:tr>
      <w:tr w:rsidR="00855DE3" w:rsidRPr="0023408B" w14:paraId="5E4B0776" w14:textId="77777777" w:rsidTr="00924CD2">
        <w:tc>
          <w:tcPr>
            <w:tcW w:w="2263" w:type="dxa"/>
            <w:shd w:val="clear" w:color="auto" w:fill="FFFFFF" w:themeFill="background1"/>
          </w:tcPr>
          <w:p w14:paraId="67BBDE9A" w14:textId="77777777" w:rsidR="00855DE3" w:rsidRPr="00855DE3" w:rsidRDefault="00855DE3" w:rsidP="00855DE3">
            <w:pPr>
              <w:keepNext/>
              <w:keepLines/>
              <w:outlineLvl w:val="1"/>
              <w:rPr>
                <w:rFonts w:eastAsiaTheme="majorEastAsia" w:cstheme="minorHAnsi"/>
                <w:b/>
                <w:bCs/>
                <w:color w:val="000000" w:themeColor="text1"/>
                <w:sz w:val="24"/>
                <w:szCs w:val="24"/>
              </w:rPr>
            </w:pPr>
            <w:r w:rsidRPr="00855DE3">
              <w:rPr>
                <w:rFonts w:eastAsiaTheme="majorEastAsia" w:cstheme="minorHAnsi"/>
                <w:b/>
                <w:bCs/>
                <w:color w:val="000000" w:themeColor="text1"/>
                <w:sz w:val="24"/>
                <w:szCs w:val="24"/>
              </w:rPr>
              <w:t>Seminar</w:t>
            </w:r>
          </w:p>
          <w:p w14:paraId="2D57A04C" w14:textId="77777777" w:rsidR="00855DE3" w:rsidRPr="00DC0682" w:rsidRDefault="00855DE3" w:rsidP="00855DE3">
            <w:pPr>
              <w:pStyle w:val="BodyText"/>
              <w:rPr>
                <w:sz w:val="24"/>
                <w:szCs w:val="24"/>
              </w:rPr>
            </w:pPr>
            <w:r w:rsidRPr="00855DE3">
              <w:rPr>
                <w:rFonts w:eastAsiaTheme="majorEastAsia" w:cstheme="minorHAnsi"/>
                <w:b/>
                <w:bCs/>
                <w:color w:val="000000" w:themeColor="text1"/>
                <w:sz w:val="24"/>
                <w:szCs w:val="24"/>
              </w:rPr>
              <w:t>participation</w:t>
            </w:r>
          </w:p>
        </w:tc>
        <w:tc>
          <w:tcPr>
            <w:tcW w:w="3828" w:type="dxa"/>
            <w:shd w:val="clear" w:color="auto" w:fill="FFFFFF" w:themeFill="background1"/>
          </w:tcPr>
          <w:p w14:paraId="15AD6219" w14:textId="77777777" w:rsidR="00855DE3" w:rsidRPr="00935364" w:rsidRDefault="00935364" w:rsidP="00935364">
            <w:pPr>
              <w:jc w:val="center"/>
              <w:rPr>
                <w:sz w:val="24"/>
                <w:szCs w:val="24"/>
              </w:rPr>
            </w:pPr>
            <w:r w:rsidRPr="00935364">
              <w:rPr>
                <w:sz w:val="24"/>
                <w:szCs w:val="24"/>
              </w:rPr>
              <w:t xml:space="preserve">Provide a </w:t>
            </w:r>
            <w:r w:rsidR="00EF0A69">
              <w:rPr>
                <w:sz w:val="24"/>
                <w:szCs w:val="24"/>
              </w:rPr>
              <w:t>discussion forum</w:t>
            </w:r>
            <w:r w:rsidRPr="00935364">
              <w:rPr>
                <w:sz w:val="24"/>
                <w:szCs w:val="24"/>
              </w:rPr>
              <w:t xml:space="preserve"> for students to post follow-up comments (queries, issues that are still not clear) to that week’s </w:t>
            </w:r>
            <w:r w:rsidR="00D263E4">
              <w:rPr>
                <w:sz w:val="24"/>
                <w:szCs w:val="24"/>
              </w:rPr>
              <w:t xml:space="preserve">face-to-face or online </w:t>
            </w:r>
            <w:r w:rsidRPr="00935364">
              <w:rPr>
                <w:sz w:val="24"/>
                <w:szCs w:val="24"/>
              </w:rPr>
              <w:t>seminar</w:t>
            </w:r>
            <w:r w:rsidR="00D263E4">
              <w:rPr>
                <w:sz w:val="24"/>
                <w:szCs w:val="24"/>
              </w:rPr>
              <w:t>,</w:t>
            </w:r>
            <w:r w:rsidRPr="00935364">
              <w:rPr>
                <w:sz w:val="24"/>
                <w:szCs w:val="24"/>
              </w:rPr>
              <w:t xml:space="preserve"> to be picked </w:t>
            </w:r>
            <w:r w:rsidRPr="00935364">
              <w:rPr>
                <w:sz w:val="24"/>
                <w:szCs w:val="24"/>
              </w:rPr>
              <w:lastRenderedPageBreak/>
              <w:t>up durin</w:t>
            </w:r>
            <w:r w:rsidR="00D263E4">
              <w:rPr>
                <w:sz w:val="24"/>
                <w:szCs w:val="24"/>
              </w:rPr>
              <w:t xml:space="preserve">g first part of the next week’s </w:t>
            </w:r>
            <w:r w:rsidRPr="00935364">
              <w:rPr>
                <w:sz w:val="24"/>
                <w:szCs w:val="24"/>
              </w:rPr>
              <w:t>lecture</w:t>
            </w:r>
            <w:r w:rsidR="00D263E4">
              <w:rPr>
                <w:sz w:val="24"/>
                <w:szCs w:val="24"/>
              </w:rPr>
              <w:t xml:space="preserve"> or seminar session.</w:t>
            </w:r>
          </w:p>
        </w:tc>
        <w:tc>
          <w:tcPr>
            <w:tcW w:w="3827" w:type="dxa"/>
            <w:shd w:val="clear" w:color="auto" w:fill="FFFFFF" w:themeFill="background1"/>
          </w:tcPr>
          <w:p w14:paraId="37990E6F" w14:textId="77777777" w:rsidR="00855DE3" w:rsidRDefault="00935364" w:rsidP="00935364">
            <w:pPr>
              <w:jc w:val="center"/>
              <w:rPr>
                <w:sz w:val="24"/>
                <w:szCs w:val="24"/>
              </w:rPr>
            </w:pPr>
            <w:r w:rsidRPr="00935364">
              <w:rPr>
                <w:sz w:val="24"/>
                <w:szCs w:val="24"/>
              </w:rPr>
              <w:lastRenderedPageBreak/>
              <w:t xml:space="preserve">Encourage more equal engagement in seminars by having students take turns (in pairs or small groups) to produce a summary of that week’s </w:t>
            </w:r>
            <w:r w:rsidR="00D263E4">
              <w:rPr>
                <w:sz w:val="24"/>
                <w:szCs w:val="24"/>
              </w:rPr>
              <w:t xml:space="preserve">face-to-face or online seminar that is </w:t>
            </w:r>
            <w:r w:rsidR="00D263E4">
              <w:rPr>
                <w:sz w:val="24"/>
                <w:szCs w:val="24"/>
              </w:rPr>
              <w:lastRenderedPageBreak/>
              <w:t>posted to the learning environment</w:t>
            </w:r>
            <w:r w:rsidRPr="00935364">
              <w:rPr>
                <w:sz w:val="24"/>
                <w:szCs w:val="24"/>
              </w:rPr>
              <w:t>, perhaps with a follow-up question to be tackled</w:t>
            </w:r>
            <w:r w:rsidR="00D263E4">
              <w:rPr>
                <w:sz w:val="24"/>
                <w:szCs w:val="24"/>
              </w:rPr>
              <w:t xml:space="preserve"> by the rest of the cohort.</w:t>
            </w:r>
          </w:p>
          <w:p w14:paraId="05CB7864" w14:textId="77777777" w:rsidR="00935364" w:rsidRPr="00935364" w:rsidRDefault="00935364" w:rsidP="00935364">
            <w:pPr>
              <w:pStyle w:val="BodyText"/>
            </w:pPr>
          </w:p>
        </w:tc>
        <w:tc>
          <w:tcPr>
            <w:tcW w:w="3544" w:type="dxa"/>
            <w:shd w:val="clear" w:color="auto" w:fill="FFFFFF" w:themeFill="background1"/>
          </w:tcPr>
          <w:p w14:paraId="69D6536A" w14:textId="77777777" w:rsidR="00855DE3" w:rsidRPr="00935364" w:rsidRDefault="00935364" w:rsidP="00935364">
            <w:pPr>
              <w:jc w:val="center"/>
              <w:rPr>
                <w:sz w:val="24"/>
                <w:szCs w:val="24"/>
              </w:rPr>
            </w:pPr>
            <w:r w:rsidRPr="00935364">
              <w:rPr>
                <w:sz w:val="24"/>
                <w:szCs w:val="24"/>
              </w:rPr>
              <w:lastRenderedPageBreak/>
              <w:t>Have students work in pairs or small groups to design and lead online seminars for partic</w:t>
            </w:r>
            <w:r w:rsidR="00D263E4">
              <w:rPr>
                <w:sz w:val="24"/>
                <w:szCs w:val="24"/>
              </w:rPr>
              <w:t>ular topics, weeks or units</w:t>
            </w:r>
            <w:r w:rsidRPr="00935364">
              <w:rPr>
                <w:sz w:val="24"/>
                <w:szCs w:val="24"/>
              </w:rPr>
              <w:t xml:space="preserve">, with </w:t>
            </w:r>
            <w:r w:rsidRPr="00935364">
              <w:rPr>
                <w:sz w:val="24"/>
                <w:szCs w:val="24"/>
              </w:rPr>
              <w:lastRenderedPageBreak/>
              <w:t xml:space="preserve">guidance from </w:t>
            </w:r>
            <w:r w:rsidR="00D263E4">
              <w:rPr>
                <w:sz w:val="24"/>
                <w:szCs w:val="24"/>
              </w:rPr>
              <w:t xml:space="preserve">the </w:t>
            </w:r>
            <w:r w:rsidRPr="00935364">
              <w:rPr>
                <w:sz w:val="24"/>
                <w:szCs w:val="24"/>
              </w:rPr>
              <w:t>tutor on their proposed topic and approach</w:t>
            </w:r>
            <w:r w:rsidR="00D263E4">
              <w:rPr>
                <w:sz w:val="24"/>
                <w:szCs w:val="24"/>
              </w:rPr>
              <w:t>.</w:t>
            </w:r>
          </w:p>
        </w:tc>
      </w:tr>
      <w:tr w:rsidR="00855DE3" w:rsidRPr="0023408B" w14:paraId="69CF6543" w14:textId="77777777" w:rsidTr="00924CD2">
        <w:tc>
          <w:tcPr>
            <w:tcW w:w="2263" w:type="dxa"/>
            <w:shd w:val="clear" w:color="auto" w:fill="FFFFFF" w:themeFill="background1"/>
          </w:tcPr>
          <w:p w14:paraId="7F6A20AA" w14:textId="77777777" w:rsidR="00855DE3" w:rsidRPr="00855DE3" w:rsidRDefault="00855DE3" w:rsidP="00855DE3">
            <w:pPr>
              <w:keepNext/>
              <w:keepLines/>
              <w:outlineLvl w:val="1"/>
              <w:rPr>
                <w:rFonts w:eastAsiaTheme="majorEastAsia" w:cstheme="minorHAnsi"/>
                <w:b/>
                <w:bCs/>
                <w:color w:val="000000" w:themeColor="text1"/>
                <w:sz w:val="24"/>
                <w:szCs w:val="24"/>
              </w:rPr>
            </w:pPr>
            <w:r w:rsidRPr="00855DE3">
              <w:rPr>
                <w:rFonts w:eastAsiaTheme="majorEastAsia" w:cstheme="minorHAnsi"/>
                <w:b/>
                <w:bCs/>
                <w:color w:val="000000" w:themeColor="text1"/>
                <w:sz w:val="24"/>
                <w:szCs w:val="24"/>
              </w:rPr>
              <w:lastRenderedPageBreak/>
              <w:t>Making teaching</w:t>
            </w:r>
          </w:p>
          <w:p w14:paraId="2574220E" w14:textId="77777777" w:rsidR="00855DE3" w:rsidRPr="00DC0682" w:rsidRDefault="00855DE3" w:rsidP="00855DE3">
            <w:pPr>
              <w:pStyle w:val="BodyText"/>
              <w:rPr>
                <w:sz w:val="24"/>
                <w:szCs w:val="24"/>
              </w:rPr>
            </w:pPr>
            <w:r w:rsidRPr="00855DE3">
              <w:rPr>
                <w:rFonts w:eastAsiaTheme="majorEastAsia" w:cstheme="minorHAnsi"/>
                <w:b/>
                <w:bCs/>
                <w:color w:val="000000" w:themeColor="text1"/>
                <w:sz w:val="24"/>
                <w:szCs w:val="24"/>
              </w:rPr>
              <w:t>more interactive</w:t>
            </w:r>
          </w:p>
        </w:tc>
        <w:tc>
          <w:tcPr>
            <w:tcW w:w="3828" w:type="dxa"/>
            <w:shd w:val="clear" w:color="auto" w:fill="FFFFFF" w:themeFill="background1"/>
          </w:tcPr>
          <w:p w14:paraId="734B3625" w14:textId="77777777" w:rsidR="00855DE3" w:rsidRDefault="00935364" w:rsidP="00935364">
            <w:pPr>
              <w:jc w:val="center"/>
              <w:rPr>
                <w:sz w:val="24"/>
                <w:szCs w:val="24"/>
              </w:rPr>
            </w:pPr>
            <w:r w:rsidRPr="00935364">
              <w:rPr>
                <w:sz w:val="24"/>
                <w:szCs w:val="24"/>
              </w:rPr>
              <w:t>Use copyright cleared online video and multimedia clips</w:t>
            </w:r>
            <w:r w:rsidR="00D263E4">
              <w:rPr>
                <w:sz w:val="24"/>
                <w:szCs w:val="24"/>
              </w:rPr>
              <w:t>, or other interactive open online resources (OER)</w:t>
            </w:r>
            <w:r w:rsidRPr="00935364">
              <w:rPr>
                <w:sz w:val="24"/>
                <w:szCs w:val="24"/>
              </w:rPr>
              <w:t xml:space="preserve"> to reinfo</w:t>
            </w:r>
            <w:r w:rsidR="00DC3572">
              <w:rPr>
                <w:sz w:val="24"/>
                <w:szCs w:val="24"/>
              </w:rPr>
              <w:t>rce points and examples in face-to-face or online lectures, seminars or workshops.</w:t>
            </w:r>
          </w:p>
          <w:p w14:paraId="27691916" w14:textId="77777777" w:rsidR="00DC3572" w:rsidRPr="00DC3572" w:rsidRDefault="00DC3572" w:rsidP="00DC3572">
            <w:pPr>
              <w:pStyle w:val="BodyText"/>
            </w:pPr>
          </w:p>
        </w:tc>
        <w:tc>
          <w:tcPr>
            <w:tcW w:w="3827" w:type="dxa"/>
            <w:shd w:val="clear" w:color="auto" w:fill="FFFFFF" w:themeFill="background1"/>
          </w:tcPr>
          <w:p w14:paraId="05F42D59" w14:textId="77777777" w:rsidR="00855DE3" w:rsidRPr="00935364" w:rsidRDefault="00935364" w:rsidP="00935364">
            <w:pPr>
              <w:jc w:val="center"/>
              <w:rPr>
                <w:sz w:val="24"/>
                <w:szCs w:val="24"/>
              </w:rPr>
            </w:pPr>
            <w:r w:rsidRPr="00935364">
              <w:rPr>
                <w:sz w:val="24"/>
                <w:szCs w:val="24"/>
              </w:rPr>
              <w:t xml:space="preserve">Bring guest experts </w:t>
            </w:r>
            <w:r w:rsidR="00DC3572">
              <w:rPr>
                <w:sz w:val="24"/>
                <w:szCs w:val="24"/>
              </w:rPr>
              <w:t>into discussion forums or live virtual classroom webinars for guest speaker spots, lectures or Q&amp;A sessions.</w:t>
            </w:r>
          </w:p>
        </w:tc>
        <w:tc>
          <w:tcPr>
            <w:tcW w:w="3544" w:type="dxa"/>
            <w:shd w:val="clear" w:color="auto" w:fill="FFFFFF" w:themeFill="background1"/>
          </w:tcPr>
          <w:p w14:paraId="037C6655" w14:textId="77777777" w:rsidR="00855DE3" w:rsidRDefault="00DC3572" w:rsidP="00935364">
            <w:pPr>
              <w:jc w:val="center"/>
              <w:rPr>
                <w:sz w:val="24"/>
                <w:szCs w:val="24"/>
              </w:rPr>
            </w:pPr>
            <w:r>
              <w:rPr>
                <w:sz w:val="24"/>
                <w:szCs w:val="24"/>
              </w:rPr>
              <w:t xml:space="preserve">Have groups of students make </w:t>
            </w:r>
            <w:r w:rsidR="00935364" w:rsidRPr="00935364">
              <w:rPr>
                <w:sz w:val="24"/>
                <w:szCs w:val="24"/>
              </w:rPr>
              <w:t>short audio or video recordings</w:t>
            </w:r>
            <w:r>
              <w:rPr>
                <w:sz w:val="24"/>
                <w:szCs w:val="24"/>
              </w:rPr>
              <w:t>, to share within or via the learning environment,</w:t>
            </w:r>
            <w:r w:rsidR="00935364" w:rsidRPr="00935364">
              <w:rPr>
                <w:sz w:val="24"/>
                <w:szCs w:val="24"/>
              </w:rPr>
              <w:t xml:space="preserve"> relating </w:t>
            </w:r>
            <w:r>
              <w:rPr>
                <w:sz w:val="24"/>
                <w:szCs w:val="24"/>
              </w:rPr>
              <w:t>to particular topics, issues or concepts. This could be as part of their participation in online learning activities for a module or unit, or produced and shared as part of their formal coursework.</w:t>
            </w:r>
          </w:p>
          <w:p w14:paraId="566E8ACB" w14:textId="77777777" w:rsidR="00935364" w:rsidRPr="00935364" w:rsidRDefault="00935364" w:rsidP="00935364">
            <w:pPr>
              <w:pStyle w:val="BodyText"/>
            </w:pPr>
          </w:p>
        </w:tc>
      </w:tr>
      <w:tr w:rsidR="00776145" w:rsidRPr="0023408B" w14:paraId="4307E5F7" w14:textId="77777777" w:rsidTr="00924CD2">
        <w:tc>
          <w:tcPr>
            <w:tcW w:w="2263" w:type="dxa"/>
            <w:shd w:val="clear" w:color="auto" w:fill="FFFFFF" w:themeFill="background1"/>
          </w:tcPr>
          <w:p w14:paraId="546C9B2C" w14:textId="77777777" w:rsidR="00776145" w:rsidRPr="003C60A4" w:rsidRDefault="00855DE3" w:rsidP="00040DE9">
            <w:pPr>
              <w:pStyle w:val="BodyText"/>
              <w:rPr>
                <w:b/>
                <w:sz w:val="24"/>
                <w:szCs w:val="24"/>
              </w:rPr>
            </w:pPr>
            <w:r w:rsidRPr="003C60A4">
              <w:rPr>
                <w:b/>
                <w:sz w:val="24"/>
                <w:szCs w:val="24"/>
              </w:rPr>
              <w:t xml:space="preserve">Supporting large cohorts </w:t>
            </w:r>
          </w:p>
        </w:tc>
        <w:tc>
          <w:tcPr>
            <w:tcW w:w="3828" w:type="dxa"/>
            <w:shd w:val="clear" w:color="auto" w:fill="FFFFFF" w:themeFill="background1"/>
          </w:tcPr>
          <w:p w14:paraId="6589CD09" w14:textId="77777777" w:rsidR="00776145" w:rsidRDefault="003C60A4" w:rsidP="00935364">
            <w:pPr>
              <w:jc w:val="center"/>
              <w:rPr>
                <w:sz w:val="24"/>
                <w:szCs w:val="24"/>
              </w:rPr>
            </w:pPr>
            <w:r w:rsidRPr="00935364">
              <w:rPr>
                <w:sz w:val="24"/>
                <w:szCs w:val="24"/>
              </w:rPr>
              <w:t>Direct s</w:t>
            </w:r>
            <w:r w:rsidR="00DC3572">
              <w:rPr>
                <w:sz w:val="24"/>
                <w:szCs w:val="24"/>
              </w:rPr>
              <w:t xml:space="preserve">tudents to </w:t>
            </w:r>
            <w:r w:rsidR="00362B1F">
              <w:rPr>
                <w:sz w:val="24"/>
                <w:szCs w:val="24"/>
              </w:rPr>
              <w:t>use ‘general</w:t>
            </w:r>
            <w:r w:rsidR="00DC3572">
              <w:rPr>
                <w:sz w:val="24"/>
                <w:szCs w:val="24"/>
              </w:rPr>
              <w:t xml:space="preserve"> questions’ discussion forums</w:t>
            </w:r>
            <w:r w:rsidRPr="00935364">
              <w:rPr>
                <w:sz w:val="24"/>
                <w:szCs w:val="24"/>
              </w:rPr>
              <w:t xml:space="preserve"> to handle any general</w:t>
            </w:r>
            <w:r w:rsidR="00DC3572">
              <w:rPr>
                <w:sz w:val="24"/>
                <w:szCs w:val="24"/>
              </w:rPr>
              <w:t>, no-confidential</w:t>
            </w:r>
            <w:r w:rsidRPr="00935364">
              <w:rPr>
                <w:sz w:val="24"/>
                <w:szCs w:val="24"/>
              </w:rPr>
              <w:t xml:space="preserve"> questions about the subject matter or coursework, so that the tutor</w:t>
            </w:r>
            <w:r w:rsidR="006745FE">
              <w:rPr>
                <w:sz w:val="24"/>
                <w:szCs w:val="24"/>
              </w:rPr>
              <w:t xml:space="preserve"> or lecturer’s </w:t>
            </w:r>
            <w:r w:rsidRPr="00935364">
              <w:rPr>
                <w:sz w:val="24"/>
                <w:szCs w:val="24"/>
              </w:rPr>
              <w:t>answers to common questions are there for all to see</w:t>
            </w:r>
            <w:r w:rsidR="006745FE">
              <w:rPr>
                <w:sz w:val="24"/>
                <w:szCs w:val="24"/>
              </w:rPr>
              <w:t xml:space="preserve">. This approach may also </w:t>
            </w:r>
            <w:r w:rsidRPr="00935364">
              <w:rPr>
                <w:sz w:val="24"/>
                <w:szCs w:val="24"/>
              </w:rPr>
              <w:t>encourage peer support in large groups</w:t>
            </w:r>
            <w:r w:rsidR="006745FE">
              <w:rPr>
                <w:sz w:val="24"/>
                <w:szCs w:val="24"/>
              </w:rPr>
              <w:t>.</w:t>
            </w:r>
          </w:p>
          <w:p w14:paraId="728BBB3E" w14:textId="77777777" w:rsidR="006745FE" w:rsidRPr="006745FE" w:rsidRDefault="006745FE" w:rsidP="006745FE">
            <w:pPr>
              <w:pStyle w:val="BodyText"/>
            </w:pPr>
          </w:p>
        </w:tc>
        <w:tc>
          <w:tcPr>
            <w:tcW w:w="3827" w:type="dxa"/>
            <w:shd w:val="clear" w:color="auto" w:fill="FFFFFF" w:themeFill="background1"/>
          </w:tcPr>
          <w:p w14:paraId="759B25B8" w14:textId="77777777" w:rsidR="007C1AA3" w:rsidRPr="00935364" w:rsidRDefault="006745FE" w:rsidP="006745FE">
            <w:pPr>
              <w:pStyle w:val="BodyText"/>
              <w:jc w:val="center"/>
              <w:rPr>
                <w:sz w:val="24"/>
                <w:szCs w:val="24"/>
              </w:rPr>
            </w:pPr>
            <w:r>
              <w:rPr>
                <w:sz w:val="24"/>
                <w:szCs w:val="24"/>
              </w:rPr>
              <w:t>Use o</w:t>
            </w:r>
            <w:r w:rsidR="003C60A4" w:rsidRPr="00935364">
              <w:rPr>
                <w:sz w:val="24"/>
                <w:szCs w:val="24"/>
              </w:rPr>
              <w:t>nline spaces</w:t>
            </w:r>
            <w:r>
              <w:rPr>
                <w:sz w:val="24"/>
                <w:szCs w:val="24"/>
              </w:rPr>
              <w:t xml:space="preserve"> in the learning environment, including discussion forums or virtual classroom spaces, </w:t>
            </w:r>
            <w:r w:rsidR="003C60A4" w:rsidRPr="00935364">
              <w:rPr>
                <w:sz w:val="24"/>
                <w:szCs w:val="24"/>
              </w:rPr>
              <w:t xml:space="preserve">to bring </w:t>
            </w:r>
            <w:r>
              <w:rPr>
                <w:sz w:val="24"/>
                <w:szCs w:val="24"/>
              </w:rPr>
              <w:t xml:space="preserve">associate tutors or </w:t>
            </w:r>
            <w:r w:rsidR="003C60A4" w:rsidRPr="00935364">
              <w:rPr>
                <w:sz w:val="24"/>
                <w:szCs w:val="24"/>
              </w:rPr>
              <w:t>more experienced peers into the cohort as part of a</w:t>
            </w:r>
            <w:r>
              <w:rPr>
                <w:sz w:val="24"/>
                <w:szCs w:val="24"/>
              </w:rPr>
              <w:t xml:space="preserve"> broader team teaching or</w:t>
            </w:r>
            <w:r w:rsidR="003C60A4" w:rsidRPr="00935364">
              <w:rPr>
                <w:sz w:val="24"/>
                <w:szCs w:val="24"/>
              </w:rPr>
              <w:t xml:space="preserve"> student mentoring arrangement</w:t>
            </w:r>
            <w:r>
              <w:rPr>
                <w:sz w:val="24"/>
                <w:szCs w:val="24"/>
              </w:rPr>
              <w:t xml:space="preserve">. </w:t>
            </w:r>
          </w:p>
        </w:tc>
        <w:tc>
          <w:tcPr>
            <w:tcW w:w="3544" w:type="dxa"/>
            <w:shd w:val="clear" w:color="auto" w:fill="FFFFFF" w:themeFill="background1"/>
          </w:tcPr>
          <w:p w14:paraId="5C02E8C5" w14:textId="77777777" w:rsidR="00776145" w:rsidRDefault="003C60A4" w:rsidP="00935364">
            <w:pPr>
              <w:jc w:val="center"/>
              <w:rPr>
                <w:sz w:val="24"/>
                <w:szCs w:val="24"/>
              </w:rPr>
            </w:pPr>
            <w:r w:rsidRPr="00935364">
              <w:rPr>
                <w:sz w:val="24"/>
                <w:szCs w:val="24"/>
              </w:rPr>
              <w:t>Where possib</w:t>
            </w:r>
            <w:r w:rsidR="006745FE">
              <w:rPr>
                <w:sz w:val="24"/>
                <w:szCs w:val="24"/>
              </w:rPr>
              <w:t xml:space="preserve">le use online tools, </w:t>
            </w:r>
            <w:r w:rsidRPr="00935364">
              <w:rPr>
                <w:sz w:val="24"/>
                <w:szCs w:val="24"/>
              </w:rPr>
              <w:t>spaces</w:t>
            </w:r>
            <w:r w:rsidR="006745FE">
              <w:rPr>
                <w:sz w:val="24"/>
                <w:szCs w:val="24"/>
              </w:rPr>
              <w:t xml:space="preserve"> and resources</w:t>
            </w:r>
            <w:r w:rsidRPr="00935364">
              <w:rPr>
                <w:sz w:val="24"/>
                <w:szCs w:val="24"/>
              </w:rPr>
              <w:t xml:space="preserve"> to support creative and authentic projects that drive collaborative learning from the outset, thus reducing the reliance on teacher-led </w:t>
            </w:r>
            <w:r w:rsidR="006745FE">
              <w:rPr>
                <w:sz w:val="24"/>
                <w:szCs w:val="24"/>
              </w:rPr>
              <w:t>‘</w:t>
            </w:r>
            <w:r w:rsidRPr="00935364">
              <w:rPr>
                <w:sz w:val="24"/>
                <w:szCs w:val="24"/>
              </w:rPr>
              <w:t>instruction</w:t>
            </w:r>
            <w:r w:rsidR="006745FE">
              <w:rPr>
                <w:sz w:val="24"/>
                <w:szCs w:val="24"/>
              </w:rPr>
              <w:t>’</w:t>
            </w:r>
            <w:r w:rsidRPr="00935364">
              <w:rPr>
                <w:sz w:val="24"/>
                <w:szCs w:val="24"/>
              </w:rPr>
              <w:t xml:space="preserve"> in large groups</w:t>
            </w:r>
            <w:r w:rsidR="006745FE">
              <w:rPr>
                <w:sz w:val="24"/>
                <w:szCs w:val="24"/>
              </w:rPr>
              <w:t>.</w:t>
            </w:r>
          </w:p>
          <w:p w14:paraId="76A8C12E" w14:textId="77777777" w:rsidR="00935364" w:rsidRPr="00935364" w:rsidRDefault="00935364" w:rsidP="00935364">
            <w:pPr>
              <w:pStyle w:val="BodyText"/>
            </w:pPr>
          </w:p>
        </w:tc>
      </w:tr>
      <w:tr w:rsidR="00776145" w:rsidRPr="0023408B" w14:paraId="6B4BEFCC" w14:textId="77777777" w:rsidTr="00924CD2">
        <w:tc>
          <w:tcPr>
            <w:tcW w:w="2263" w:type="dxa"/>
            <w:shd w:val="clear" w:color="auto" w:fill="FFFFFF" w:themeFill="background1"/>
          </w:tcPr>
          <w:p w14:paraId="210E1012" w14:textId="77777777" w:rsidR="00776145" w:rsidRPr="003C60A4" w:rsidRDefault="003C60A4" w:rsidP="006745FE">
            <w:pPr>
              <w:pStyle w:val="BodyText"/>
              <w:rPr>
                <w:b/>
                <w:sz w:val="24"/>
                <w:szCs w:val="24"/>
              </w:rPr>
            </w:pPr>
            <w:r w:rsidRPr="003C60A4">
              <w:rPr>
                <w:b/>
                <w:sz w:val="24"/>
                <w:szCs w:val="24"/>
              </w:rPr>
              <w:lastRenderedPageBreak/>
              <w:t xml:space="preserve">Student </w:t>
            </w:r>
            <w:r w:rsidR="006745FE">
              <w:rPr>
                <w:b/>
                <w:sz w:val="24"/>
                <w:szCs w:val="24"/>
              </w:rPr>
              <w:t>liaison and  representation</w:t>
            </w:r>
          </w:p>
        </w:tc>
        <w:tc>
          <w:tcPr>
            <w:tcW w:w="3828" w:type="dxa"/>
            <w:shd w:val="clear" w:color="auto" w:fill="FFFFFF" w:themeFill="background1"/>
          </w:tcPr>
          <w:p w14:paraId="338B4620" w14:textId="77777777" w:rsidR="00776145" w:rsidRPr="00935364" w:rsidRDefault="006745FE" w:rsidP="00935364">
            <w:pPr>
              <w:jc w:val="center"/>
              <w:rPr>
                <w:color w:val="000000" w:themeColor="text1"/>
                <w:sz w:val="24"/>
                <w:szCs w:val="24"/>
              </w:rPr>
            </w:pPr>
            <w:r>
              <w:rPr>
                <w:sz w:val="24"/>
                <w:szCs w:val="24"/>
              </w:rPr>
              <w:t xml:space="preserve">Use the option within standard </w:t>
            </w:r>
            <w:r w:rsidR="003C60A4" w:rsidRPr="00935364">
              <w:rPr>
                <w:sz w:val="24"/>
                <w:szCs w:val="24"/>
              </w:rPr>
              <w:t>onlin</w:t>
            </w:r>
            <w:r>
              <w:rPr>
                <w:sz w:val="24"/>
                <w:szCs w:val="24"/>
              </w:rPr>
              <w:t xml:space="preserve">e </w:t>
            </w:r>
            <w:r w:rsidR="003C60A4" w:rsidRPr="00935364">
              <w:rPr>
                <w:sz w:val="24"/>
                <w:szCs w:val="24"/>
              </w:rPr>
              <w:t xml:space="preserve">module </w:t>
            </w:r>
            <w:r>
              <w:rPr>
                <w:sz w:val="24"/>
                <w:szCs w:val="24"/>
              </w:rPr>
              <w:t xml:space="preserve">or student </w:t>
            </w:r>
            <w:r w:rsidR="003C60A4" w:rsidRPr="00935364">
              <w:rPr>
                <w:sz w:val="24"/>
                <w:szCs w:val="24"/>
              </w:rPr>
              <w:t>feedback survey</w:t>
            </w:r>
            <w:r>
              <w:rPr>
                <w:sz w:val="24"/>
                <w:szCs w:val="24"/>
              </w:rPr>
              <w:t>s to include open</w:t>
            </w:r>
            <w:r w:rsidR="003C60A4" w:rsidRPr="00935364">
              <w:rPr>
                <w:sz w:val="24"/>
                <w:szCs w:val="24"/>
              </w:rPr>
              <w:t xml:space="preserve"> ‘feed forward’ questions that can be used to </w:t>
            </w:r>
            <w:r>
              <w:rPr>
                <w:sz w:val="24"/>
                <w:szCs w:val="24"/>
              </w:rPr>
              <w:t xml:space="preserve">enhance learning and teaching and/or </w:t>
            </w:r>
            <w:r w:rsidR="003C60A4" w:rsidRPr="00935364">
              <w:rPr>
                <w:sz w:val="24"/>
                <w:szCs w:val="24"/>
              </w:rPr>
              <w:t>provide additional online guidance for future cohorts</w:t>
            </w:r>
            <w:r>
              <w:rPr>
                <w:sz w:val="24"/>
                <w:szCs w:val="24"/>
              </w:rPr>
              <w:t>.</w:t>
            </w:r>
          </w:p>
        </w:tc>
        <w:tc>
          <w:tcPr>
            <w:tcW w:w="3827" w:type="dxa"/>
            <w:shd w:val="clear" w:color="auto" w:fill="FFFFFF" w:themeFill="background1"/>
          </w:tcPr>
          <w:p w14:paraId="010E0D53" w14:textId="77777777" w:rsidR="00776145" w:rsidRPr="00935364" w:rsidRDefault="006745FE" w:rsidP="006745FE">
            <w:pPr>
              <w:jc w:val="center"/>
              <w:rPr>
                <w:color w:val="000000" w:themeColor="text1"/>
                <w:sz w:val="24"/>
                <w:szCs w:val="24"/>
              </w:rPr>
            </w:pPr>
            <w:r>
              <w:rPr>
                <w:sz w:val="24"/>
                <w:szCs w:val="24"/>
              </w:rPr>
              <w:t xml:space="preserve">Use a </w:t>
            </w:r>
            <w:r w:rsidR="00EF0A69">
              <w:rPr>
                <w:sz w:val="24"/>
                <w:szCs w:val="24"/>
              </w:rPr>
              <w:t>discussion forum</w:t>
            </w:r>
            <w:r w:rsidR="003C60A4" w:rsidRPr="00935364">
              <w:rPr>
                <w:sz w:val="24"/>
                <w:szCs w:val="24"/>
              </w:rPr>
              <w:t xml:space="preserve"> </w:t>
            </w:r>
            <w:r>
              <w:rPr>
                <w:sz w:val="24"/>
                <w:szCs w:val="24"/>
              </w:rPr>
              <w:t xml:space="preserve">in the learning </w:t>
            </w:r>
            <w:r w:rsidR="00BC03CF">
              <w:rPr>
                <w:sz w:val="24"/>
                <w:szCs w:val="24"/>
              </w:rPr>
              <w:t xml:space="preserve">environment </w:t>
            </w:r>
            <w:r w:rsidR="003C60A4" w:rsidRPr="00935364">
              <w:rPr>
                <w:sz w:val="24"/>
                <w:szCs w:val="24"/>
              </w:rPr>
              <w:t xml:space="preserve">(anonymised or not) to allow students to reflect on and articulate views on the effectiveness of module </w:t>
            </w:r>
            <w:r>
              <w:rPr>
                <w:sz w:val="24"/>
                <w:szCs w:val="24"/>
              </w:rPr>
              <w:t xml:space="preserve">or unit </w:t>
            </w:r>
            <w:r w:rsidR="007A2E1F">
              <w:rPr>
                <w:sz w:val="24"/>
                <w:szCs w:val="24"/>
              </w:rPr>
              <w:t>delivery,</w:t>
            </w:r>
            <w:r w:rsidR="003C60A4" w:rsidRPr="00935364">
              <w:rPr>
                <w:sz w:val="24"/>
                <w:szCs w:val="24"/>
              </w:rPr>
              <w:t xml:space="preserve"> ask questions that ‘link forward’ to what comes next</w:t>
            </w:r>
            <w:r>
              <w:rPr>
                <w:sz w:val="24"/>
                <w:szCs w:val="24"/>
              </w:rPr>
              <w:t xml:space="preserve"> in their course of studies</w:t>
            </w:r>
            <w:r w:rsidR="007A2E1F">
              <w:rPr>
                <w:sz w:val="24"/>
                <w:szCs w:val="24"/>
              </w:rPr>
              <w:t>, and suggest or provide input into upcoming learning activities.</w:t>
            </w:r>
          </w:p>
        </w:tc>
        <w:tc>
          <w:tcPr>
            <w:tcW w:w="3544" w:type="dxa"/>
            <w:shd w:val="clear" w:color="auto" w:fill="FFFFFF" w:themeFill="background1"/>
          </w:tcPr>
          <w:p w14:paraId="1321D883" w14:textId="77777777" w:rsidR="00776145" w:rsidRDefault="006745FE" w:rsidP="00935364">
            <w:pPr>
              <w:jc w:val="center"/>
              <w:rPr>
                <w:sz w:val="24"/>
                <w:szCs w:val="24"/>
              </w:rPr>
            </w:pPr>
            <w:r>
              <w:rPr>
                <w:sz w:val="24"/>
                <w:szCs w:val="24"/>
              </w:rPr>
              <w:t xml:space="preserve">Support student-staff consultation and learning enhancement activities through </w:t>
            </w:r>
            <w:r w:rsidR="003C60A4" w:rsidRPr="00935364">
              <w:rPr>
                <w:sz w:val="24"/>
                <w:szCs w:val="24"/>
              </w:rPr>
              <w:t>more open and visible means for participation</w:t>
            </w:r>
            <w:r>
              <w:rPr>
                <w:sz w:val="24"/>
                <w:szCs w:val="24"/>
              </w:rPr>
              <w:t>,</w:t>
            </w:r>
            <w:r w:rsidR="003C60A4" w:rsidRPr="00935364">
              <w:rPr>
                <w:sz w:val="24"/>
                <w:szCs w:val="24"/>
              </w:rPr>
              <w:t xml:space="preserve"> with a collaborative onlin</w:t>
            </w:r>
            <w:r w:rsidR="007A2E1F">
              <w:rPr>
                <w:sz w:val="24"/>
                <w:szCs w:val="24"/>
              </w:rPr>
              <w:t>e area where agendas and relevant documents</w:t>
            </w:r>
            <w:r w:rsidR="003C60A4" w:rsidRPr="00935364">
              <w:rPr>
                <w:sz w:val="24"/>
                <w:szCs w:val="24"/>
              </w:rPr>
              <w:t xml:space="preserve"> can be shared and questions raised in advance, and where </w:t>
            </w:r>
            <w:r w:rsidR="007A2E1F">
              <w:rPr>
                <w:sz w:val="24"/>
                <w:szCs w:val="24"/>
              </w:rPr>
              <w:t xml:space="preserve">videoconference or virtual classroom tools </w:t>
            </w:r>
            <w:r w:rsidR="003C60A4" w:rsidRPr="00935364">
              <w:rPr>
                <w:sz w:val="24"/>
                <w:szCs w:val="24"/>
              </w:rPr>
              <w:t>can allow remote participation in</w:t>
            </w:r>
            <w:r w:rsidR="007A2E1F">
              <w:rPr>
                <w:sz w:val="24"/>
                <w:szCs w:val="24"/>
              </w:rPr>
              <w:t xml:space="preserve"> joint student-staff consultations and programme planning</w:t>
            </w:r>
            <w:r w:rsidR="003C60A4" w:rsidRPr="00935364">
              <w:rPr>
                <w:sz w:val="24"/>
                <w:szCs w:val="24"/>
              </w:rPr>
              <w:t xml:space="preserve"> meetings</w:t>
            </w:r>
            <w:r w:rsidR="007A2E1F">
              <w:rPr>
                <w:sz w:val="24"/>
                <w:szCs w:val="24"/>
              </w:rPr>
              <w:t>.</w:t>
            </w:r>
          </w:p>
          <w:p w14:paraId="147BC547" w14:textId="77777777" w:rsidR="00935364" w:rsidRPr="00935364" w:rsidRDefault="00935364" w:rsidP="00935364">
            <w:pPr>
              <w:pStyle w:val="BodyText"/>
            </w:pPr>
          </w:p>
        </w:tc>
      </w:tr>
      <w:tr w:rsidR="003C60A4" w:rsidRPr="0023408B" w14:paraId="5667596E" w14:textId="77777777" w:rsidTr="00924CD2">
        <w:tc>
          <w:tcPr>
            <w:tcW w:w="2263" w:type="dxa"/>
            <w:shd w:val="clear" w:color="auto" w:fill="FFFFFF" w:themeFill="background1"/>
          </w:tcPr>
          <w:p w14:paraId="5B3B53BD" w14:textId="77777777" w:rsidR="003C60A4" w:rsidRPr="003C60A4" w:rsidRDefault="003C60A4" w:rsidP="00040DE9">
            <w:pPr>
              <w:pStyle w:val="BodyText"/>
              <w:rPr>
                <w:b/>
                <w:sz w:val="24"/>
                <w:szCs w:val="24"/>
              </w:rPr>
            </w:pPr>
            <w:r w:rsidRPr="003C60A4">
              <w:rPr>
                <w:b/>
                <w:sz w:val="24"/>
                <w:szCs w:val="24"/>
              </w:rPr>
              <w:t>Self-testing</w:t>
            </w:r>
          </w:p>
        </w:tc>
        <w:tc>
          <w:tcPr>
            <w:tcW w:w="3828" w:type="dxa"/>
            <w:shd w:val="clear" w:color="auto" w:fill="FFFFFF" w:themeFill="background1"/>
          </w:tcPr>
          <w:p w14:paraId="0E086E2D" w14:textId="77777777" w:rsidR="003C60A4" w:rsidRPr="00935364" w:rsidRDefault="003C60A4" w:rsidP="007A2E1F">
            <w:pPr>
              <w:jc w:val="center"/>
              <w:rPr>
                <w:sz w:val="24"/>
                <w:szCs w:val="24"/>
              </w:rPr>
            </w:pPr>
            <w:r w:rsidRPr="00935364">
              <w:rPr>
                <w:sz w:val="24"/>
                <w:szCs w:val="24"/>
              </w:rPr>
              <w:t>Use s</w:t>
            </w:r>
            <w:r w:rsidR="007A2E1F">
              <w:rPr>
                <w:sz w:val="24"/>
                <w:szCs w:val="24"/>
              </w:rPr>
              <w:t>hort online multiple choice style self-tests</w:t>
            </w:r>
            <w:r w:rsidR="00935364" w:rsidRPr="00935364">
              <w:rPr>
                <w:sz w:val="24"/>
                <w:szCs w:val="24"/>
              </w:rPr>
              <w:t xml:space="preserve"> </w:t>
            </w:r>
            <w:r w:rsidRPr="00935364">
              <w:rPr>
                <w:sz w:val="24"/>
                <w:szCs w:val="24"/>
              </w:rPr>
              <w:t>to</w:t>
            </w:r>
            <w:r w:rsidR="00935364" w:rsidRPr="00935364">
              <w:rPr>
                <w:sz w:val="24"/>
                <w:szCs w:val="24"/>
              </w:rPr>
              <w:t xml:space="preserve"> </w:t>
            </w:r>
            <w:r w:rsidR="007A2E1F">
              <w:rPr>
                <w:sz w:val="24"/>
                <w:szCs w:val="24"/>
              </w:rPr>
              <w:t xml:space="preserve">allow students to gauge their </w:t>
            </w:r>
            <w:r w:rsidRPr="00935364">
              <w:rPr>
                <w:sz w:val="24"/>
                <w:szCs w:val="24"/>
              </w:rPr>
              <w:t>understanding of key terms</w:t>
            </w:r>
            <w:r w:rsidR="007A2E1F">
              <w:rPr>
                <w:sz w:val="24"/>
                <w:szCs w:val="24"/>
              </w:rPr>
              <w:t xml:space="preserve">, </w:t>
            </w:r>
            <w:r w:rsidRPr="00935364">
              <w:rPr>
                <w:sz w:val="24"/>
                <w:szCs w:val="24"/>
              </w:rPr>
              <w:t>concepts</w:t>
            </w:r>
            <w:r w:rsidR="007A2E1F">
              <w:rPr>
                <w:sz w:val="24"/>
                <w:szCs w:val="24"/>
              </w:rPr>
              <w:t xml:space="preserve"> and topics at important points during their module or unit. </w:t>
            </w:r>
          </w:p>
        </w:tc>
        <w:tc>
          <w:tcPr>
            <w:tcW w:w="3827" w:type="dxa"/>
            <w:shd w:val="clear" w:color="auto" w:fill="FFFFFF" w:themeFill="background1"/>
          </w:tcPr>
          <w:p w14:paraId="74777921" w14:textId="77777777" w:rsidR="003C60A4" w:rsidRDefault="003C60A4" w:rsidP="00935364">
            <w:pPr>
              <w:jc w:val="center"/>
              <w:rPr>
                <w:sz w:val="24"/>
                <w:szCs w:val="24"/>
              </w:rPr>
            </w:pPr>
            <w:r w:rsidRPr="00935364">
              <w:rPr>
                <w:sz w:val="24"/>
                <w:szCs w:val="24"/>
              </w:rPr>
              <w:t>Li</w:t>
            </w:r>
            <w:r w:rsidR="00935364" w:rsidRPr="00935364">
              <w:rPr>
                <w:sz w:val="24"/>
                <w:szCs w:val="24"/>
              </w:rPr>
              <w:t xml:space="preserve">nk </w:t>
            </w:r>
            <w:r w:rsidR="007A2E1F">
              <w:rPr>
                <w:sz w:val="24"/>
                <w:szCs w:val="24"/>
              </w:rPr>
              <w:t xml:space="preserve">online </w:t>
            </w:r>
            <w:r w:rsidR="00935364" w:rsidRPr="00935364">
              <w:rPr>
                <w:sz w:val="24"/>
                <w:szCs w:val="24"/>
              </w:rPr>
              <w:t xml:space="preserve">self-tests to the release of different </w:t>
            </w:r>
            <w:r w:rsidRPr="00935364">
              <w:rPr>
                <w:sz w:val="24"/>
                <w:szCs w:val="24"/>
              </w:rPr>
              <w:t>secti</w:t>
            </w:r>
            <w:r w:rsidR="00935364" w:rsidRPr="00935364">
              <w:rPr>
                <w:sz w:val="24"/>
                <w:szCs w:val="24"/>
              </w:rPr>
              <w:t xml:space="preserve">ons of material including model answers to common questions or the </w:t>
            </w:r>
            <w:r w:rsidRPr="00935364">
              <w:rPr>
                <w:sz w:val="24"/>
                <w:szCs w:val="24"/>
              </w:rPr>
              <w:t xml:space="preserve">‘tutors </w:t>
            </w:r>
            <w:r w:rsidR="00935364" w:rsidRPr="00935364">
              <w:rPr>
                <w:sz w:val="24"/>
                <w:szCs w:val="24"/>
              </w:rPr>
              <w:t xml:space="preserve">view’ on complex or contentious </w:t>
            </w:r>
            <w:r w:rsidRPr="00935364">
              <w:rPr>
                <w:sz w:val="24"/>
                <w:szCs w:val="24"/>
              </w:rPr>
              <w:t>issues</w:t>
            </w:r>
            <w:r w:rsidR="007A2E1F">
              <w:rPr>
                <w:sz w:val="24"/>
                <w:szCs w:val="24"/>
              </w:rPr>
              <w:t>.</w:t>
            </w:r>
          </w:p>
          <w:p w14:paraId="266EDD74" w14:textId="77777777" w:rsidR="00935364" w:rsidRPr="00935364" w:rsidRDefault="00935364" w:rsidP="00935364">
            <w:pPr>
              <w:pStyle w:val="BodyText"/>
            </w:pPr>
          </w:p>
        </w:tc>
        <w:tc>
          <w:tcPr>
            <w:tcW w:w="3544" w:type="dxa"/>
            <w:shd w:val="clear" w:color="auto" w:fill="FFFFFF" w:themeFill="background1"/>
          </w:tcPr>
          <w:p w14:paraId="0632655D" w14:textId="77777777" w:rsidR="003C60A4" w:rsidRPr="00935364" w:rsidRDefault="00935364" w:rsidP="00935364">
            <w:pPr>
              <w:jc w:val="center"/>
              <w:rPr>
                <w:sz w:val="24"/>
                <w:szCs w:val="24"/>
              </w:rPr>
            </w:pPr>
            <w:r w:rsidRPr="00935364">
              <w:rPr>
                <w:sz w:val="24"/>
                <w:szCs w:val="24"/>
              </w:rPr>
              <w:t xml:space="preserve">Have students collaborate in designing </w:t>
            </w:r>
            <w:r w:rsidR="003C60A4" w:rsidRPr="00935364">
              <w:rPr>
                <w:sz w:val="24"/>
                <w:szCs w:val="24"/>
              </w:rPr>
              <w:t>online self-test</w:t>
            </w:r>
            <w:r w:rsidRPr="00935364">
              <w:rPr>
                <w:sz w:val="24"/>
                <w:szCs w:val="24"/>
              </w:rPr>
              <w:t xml:space="preserve">s that can be reused with </w:t>
            </w:r>
            <w:r w:rsidR="003C60A4" w:rsidRPr="00935364">
              <w:rPr>
                <w:sz w:val="24"/>
                <w:szCs w:val="24"/>
              </w:rPr>
              <w:t>future cohorts</w:t>
            </w:r>
            <w:r w:rsidR="007A2E1F">
              <w:rPr>
                <w:sz w:val="24"/>
                <w:szCs w:val="24"/>
              </w:rPr>
              <w:t>, perhaps as part of their own assessed collaborative work.</w:t>
            </w:r>
          </w:p>
        </w:tc>
      </w:tr>
      <w:tr w:rsidR="003C60A4" w:rsidRPr="0023408B" w14:paraId="67C77D85" w14:textId="77777777" w:rsidTr="00924CD2">
        <w:tc>
          <w:tcPr>
            <w:tcW w:w="2263" w:type="dxa"/>
            <w:shd w:val="clear" w:color="auto" w:fill="FFFFFF" w:themeFill="background1"/>
          </w:tcPr>
          <w:p w14:paraId="55DEB716" w14:textId="77777777" w:rsidR="003C60A4" w:rsidRPr="003C60A4" w:rsidRDefault="003C60A4" w:rsidP="00040DE9">
            <w:pPr>
              <w:pStyle w:val="BodyText"/>
              <w:rPr>
                <w:b/>
                <w:sz w:val="24"/>
                <w:szCs w:val="24"/>
              </w:rPr>
            </w:pPr>
            <w:r w:rsidRPr="003C60A4">
              <w:rPr>
                <w:b/>
                <w:sz w:val="24"/>
                <w:szCs w:val="24"/>
              </w:rPr>
              <w:t>Encouraging timely engagement in key concepts</w:t>
            </w:r>
          </w:p>
        </w:tc>
        <w:tc>
          <w:tcPr>
            <w:tcW w:w="3828" w:type="dxa"/>
            <w:shd w:val="clear" w:color="auto" w:fill="FFFFFF" w:themeFill="background1"/>
          </w:tcPr>
          <w:p w14:paraId="5C22B6EF" w14:textId="77777777" w:rsidR="003C60A4" w:rsidRDefault="003C60A4" w:rsidP="00935364">
            <w:pPr>
              <w:jc w:val="center"/>
              <w:rPr>
                <w:sz w:val="24"/>
                <w:szCs w:val="24"/>
              </w:rPr>
            </w:pPr>
            <w:r w:rsidRPr="00935364">
              <w:rPr>
                <w:sz w:val="24"/>
                <w:szCs w:val="24"/>
              </w:rPr>
              <w:t xml:space="preserve">Have students take turns in defining one or two key terms or concepts </w:t>
            </w:r>
            <w:r w:rsidR="007A2E1F">
              <w:rPr>
                <w:sz w:val="24"/>
                <w:szCs w:val="24"/>
              </w:rPr>
              <w:t>relevant to current or upcoming activities, assignments or lectures,</w:t>
            </w:r>
            <w:r w:rsidRPr="00935364">
              <w:rPr>
                <w:sz w:val="24"/>
                <w:szCs w:val="24"/>
              </w:rPr>
              <w:t xml:space="preserve"> for inclusion in an online class glossary (e.g. in a wiki</w:t>
            </w:r>
            <w:r w:rsidR="007A2E1F">
              <w:rPr>
                <w:sz w:val="24"/>
                <w:szCs w:val="24"/>
              </w:rPr>
              <w:t xml:space="preserve"> or other </w:t>
            </w:r>
            <w:r w:rsidR="007A2E1F">
              <w:rPr>
                <w:sz w:val="24"/>
                <w:szCs w:val="24"/>
              </w:rPr>
              <w:lastRenderedPageBreak/>
              <w:t>shared space or document</w:t>
            </w:r>
            <w:r w:rsidRPr="00935364">
              <w:rPr>
                <w:sz w:val="24"/>
                <w:szCs w:val="24"/>
              </w:rPr>
              <w:t>)</w:t>
            </w:r>
            <w:r w:rsidR="007A2E1F">
              <w:rPr>
                <w:sz w:val="24"/>
                <w:szCs w:val="24"/>
              </w:rPr>
              <w:t>, to support timely learning within their own cohort and to provide a useful learning resource that can be repurposed by the tutor.</w:t>
            </w:r>
          </w:p>
          <w:p w14:paraId="3AD0D6E6" w14:textId="77777777" w:rsidR="007A2E1F" w:rsidRPr="007A2E1F" w:rsidRDefault="007A2E1F" w:rsidP="007A2E1F">
            <w:pPr>
              <w:pStyle w:val="BodyText"/>
            </w:pPr>
          </w:p>
        </w:tc>
        <w:tc>
          <w:tcPr>
            <w:tcW w:w="3827" w:type="dxa"/>
            <w:shd w:val="clear" w:color="auto" w:fill="FFFFFF" w:themeFill="background1"/>
          </w:tcPr>
          <w:p w14:paraId="78D11ADB" w14:textId="77777777" w:rsidR="003C60A4" w:rsidRPr="00935364" w:rsidRDefault="003C60A4" w:rsidP="00935364">
            <w:pPr>
              <w:jc w:val="center"/>
              <w:rPr>
                <w:sz w:val="24"/>
                <w:szCs w:val="24"/>
              </w:rPr>
            </w:pPr>
            <w:r w:rsidRPr="00935364">
              <w:rPr>
                <w:sz w:val="24"/>
                <w:szCs w:val="24"/>
              </w:rPr>
              <w:lastRenderedPageBreak/>
              <w:t xml:space="preserve">Have students work in pairs </w:t>
            </w:r>
            <w:r w:rsidR="00A12BA0">
              <w:rPr>
                <w:sz w:val="24"/>
                <w:szCs w:val="24"/>
              </w:rPr>
              <w:t xml:space="preserve">or small groups </w:t>
            </w:r>
            <w:r w:rsidRPr="00935364">
              <w:rPr>
                <w:sz w:val="24"/>
                <w:szCs w:val="24"/>
              </w:rPr>
              <w:t>to create an online</w:t>
            </w:r>
            <w:r w:rsidR="00A12BA0">
              <w:rPr>
                <w:sz w:val="24"/>
                <w:szCs w:val="24"/>
              </w:rPr>
              <w:t xml:space="preserve"> guide or engagement activity for a particular topic (e.g. </w:t>
            </w:r>
            <w:r w:rsidRPr="00935364">
              <w:rPr>
                <w:sz w:val="24"/>
                <w:szCs w:val="24"/>
              </w:rPr>
              <w:t xml:space="preserve">a ‘scavenger hunt’ of </w:t>
            </w:r>
            <w:r w:rsidR="00A12BA0">
              <w:rPr>
                <w:sz w:val="24"/>
                <w:szCs w:val="24"/>
              </w:rPr>
              <w:t xml:space="preserve">relevant and reliable sources and resources </w:t>
            </w:r>
            <w:r w:rsidRPr="00935364">
              <w:rPr>
                <w:sz w:val="24"/>
                <w:szCs w:val="24"/>
              </w:rPr>
              <w:t xml:space="preserve">on the web for their peers </w:t>
            </w:r>
            <w:r w:rsidRPr="00935364">
              <w:rPr>
                <w:sz w:val="24"/>
                <w:szCs w:val="24"/>
              </w:rPr>
              <w:lastRenderedPageBreak/>
              <w:t>to explore)</w:t>
            </w:r>
            <w:r w:rsidR="00A12BA0">
              <w:rPr>
                <w:sz w:val="24"/>
                <w:szCs w:val="24"/>
              </w:rPr>
              <w:t xml:space="preserve">. This could be linked to the requirements for collaborative coursework activities, or produced as evidence for an online portfolio.  </w:t>
            </w:r>
          </w:p>
        </w:tc>
        <w:tc>
          <w:tcPr>
            <w:tcW w:w="3544" w:type="dxa"/>
            <w:shd w:val="clear" w:color="auto" w:fill="FFFFFF" w:themeFill="background1"/>
          </w:tcPr>
          <w:p w14:paraId="09003394" w14:textId="77777777" w:rsidR="003C60A4" w:rsidRPr="00935364" w:rsidRDefault="00A12BA0" w:rsidP="00935364">
            <w:pPr>
              <w:jc w:val="center"/>
              <w:rPr>
                <w:sz w:val="24"/>
                <w:szCs w:val="24"/>
              </w:rPr>
            </w:pPr>
            <w:r>
              <w:rPr>
                <w:sz w:val="24"/>
                <w:szCs w:val="24"/>
              </w:rPr>
              <w:lastRenderedPageBreak/>
              <w:t>Provide a range of relevant</w:t>
            </w:r>
            <w:r w:rsidR="003C60A4" w:rsidRPr="00935364">
              <w:rPr>
                <w:sz w:val="24"/>
                <w:szCs w:val="24"/>
              </w:rPr>
              <w:t xml:space="preserve"> online resources </w:t>
            </w:r>
            <w:r>
              <w:rPr>
                <w:sz w:val="24"/>
                <w:szCs w:val="24"/>
              </w:rPr>
              <w:t xml:space="preserve">within or via the learning environment </w:t>
            </w:r>
            <w:r w:rsidR="003C60A4" w:rsidRPr="00935364">
              <w:rPr>
                <w:sz w:val="24"/>
                <w:szCs w:val="24"/>
              </w:rPr>
              <w:t>(</w:t>
            </w:r>
            <w:r>
              <w:rPr>
                <w:sz w:val="24"/>
                <w:szCs w:val="24"/>
              </w:rPr>
              <w:t xml:space="preserve">e.g. </w:t>
            </w:r>
            <w:r w:rsidR="003C60A4" w:rsidRPr="00935364">
              <w:rPr>
                <w:sz w:val="24"/>
                <w:szCs w:val="24"/>
              </w:rPr>
              <w:t xml:space="preserve">collaborative spaces, links to readings, reports and video clips) that students can use in </w:t>
            </w:r>
            <w:r>
              <w:rPr>
                <w:sz w:val="24"/>
                <w:szCs w:val="24"/>
              </w:rPr>
              <w:lastRenderedPageBreak/>
              <w:t xml:space="preserve">undertaking </w:t>
            </w:r>
            <w:r w:rsidR="003C60A4" w:rsidRPr="00935364">
              <w:rPr>
                <w:sz w:val="24"/>
                <w:szCs w:val="24"/>
              </w:rPr>
              <w:t xml:space="preserve">case </w:t>
            </w:r>
            <w:r>
              <w:rPr>
                <w:sz w:val="24"/>
                <w:szCs w:val="24"/>
              </w:rPr>
              <w:t>and problem based learning activities.</w:t>
            </w:r>
          </w:p>
        </w:tc>
      </w:tr>
      <w:tr w:rsidR="003C60A4" w:rsidRPr="0023408B" w14:paraId="3F7B8A06" w14:textId="77777777" w:rsidTr="00924CD2">
        <w:tc>
          <w:tcPr>
            <w:tcW w:w="2263" w:type="dxa"/>
            <w:shd w:val="clear" w:color="auto" w:fill="FFFFFF" w:themeFill="background1"/>
          </w:tcPr>
          <w:p w14:paraId="6B273F77" w14:textId="77777777" w:rsidR="003C60A4" w:rsidRPr="003C60A4" w:rsidRDefault="003C60A4" w:rsidP="007934F3">
            <w:pPr>
              <w:pStyle w:val="BodyText"/>
              <w:rPr>
                <w:b/>
                <w:sz w:val="24"/>
                <w:szCs w:val="24"/>
              </w:rPr>
            </w:pPr>
            <w:r w:rsidRPr="003C60A4">
              <w:rPr>
                <w:b/>
                <w:sz w:val="24"/>
                <w:szCs w:val="24"/>
              </w:rPr>
              <w:lastRenderedPageBreak/>
              <w:t xml:space="preserve">Supporting engagement </w:t>
            </w:r>
            <w:r w:rsidR="00A12BA0">
              <w:rPr>
                <w:b/>
                <w:sz w:val="24"/>
                <w:szCs w:val="24"/>
              </w:rPr>
              <w:t>with</w:t>
            </w:r>
            <w:r w:rsidRPr="003C60A4">
              <w:rPr>
                <w:b/>
                <w:sz w:val="24"/>
                <w:szCs w:val="24"/>
              </w:rPr>
              <w:t xml:space="preserve"> relevant </w:t>
            </w:r>
            <w:r w:rsidR="007934F3">
              <w:rPr>
                <w:b/>
                <w:sz w:val="24"/>
                <w:szCs w:val="24"/>
              </w:rPr>
              <w:t xml:space="preserve">scholarly and </w:t>
            </w:r>
            <w:r w:rsidRPr="003C60A4">
              <w:rPr>
                <w:b/>
                <w:sz w:val="24"/>
                <w:szCs w:val="24"/>
              </w:rPr>
              <w:t>professional communities</w:t>
            </w:r>
          </w:p>
        </w:tc>
        <w:tc>
          <w:tcPr>
            <w:tcW w:w="3828" w:type="dxa"/>
            <w:shd w:val="clear" w:color="auto" w:fill="FFFFFF" w:themeFill="background1"/>
          </w:tcPr>
          <w:p w14:paraId="5BBAA480" w14:textId="77777777" w:rsidR="003C60A4" w:rsidRPr="00935364" w:rsidRDefault="00A12BA0" w:rsidP="00935364">
            <w:pPr>
              <w:jc w:val="center"/>
              <w:rPr>
                <w:sz w:val="24"/>
                <w:szCs w:val="24"/>
              </w:rPr>
            </w:pPr>
            <w:r>
              <w:rPr>
                <w:sz w:val="24"/>
                <w:szCs w:val="24"/>
              </w:rPr>
              <w:t xml:space="preserve">Provide links to resources such as the social networking spaces </w:t>
            </w:r>
            <w:r w:rsidR="003C60A4" w:rsidRPr="00935364">
              <w:rPr>
                <w:sz w:val="24"/>
                <w:szCs w:val="24"/>
              </w:rPr>
              <w:t xml:space="preserve">of relevant professional </w:t>
            </w:r>
            <w:r>
              <w:rPr>
                <w:sz w:val="24"/>
                <w:szCs w:val="24"/>
              </w:rPr>
              <w:t xml:space="preserve">groups, </w:t>
            </w:r>
            <w:r w:rsidR="003C60A4" w:rsidRPr="00935364">
              <w:rPr>
                <w:sz w:val="24"/>
                <w:szCs w:val="24"/>
              </w:rPr>
              <w:t>or</w:t>
            </w:r>
            <w:r>
              <w:rPr>
                <w:sz w:val="24"/>
                <w:szCs w:val="24"/>
              </w:rPr>
              <w:t xml:space="preserve"> the blogs or Twitter feeds of </w:t>
            </w:r>
            <w:r w:rsidR="003C60A4" w:rsidRPr="00935364">
              <w:rPr>
                <w:sz w:val="24"/>
                <w:szCs w:val="24"/>
              </w:rPr>
              <w:t>noted experts in the field</w:t>
            </w:r>
            <w:r>
              <w:rPr>
                <w:sz w:val="24"/>
                <w:szCs w:val="24"/>
              </w:rPr>
              <w:t xml:space="preserve">, </w:t>
            </w:r>
            <w:r w:rsidR="003C60A4" w:rsidRPr="00935364">
              <w:rPr>
                <w:sz w:val="24"/>
                <w:szCs w:val="24"/>
              </w:rPr>
              <w:t>for exploration online and as part of class activities</w:t>
            </w:r>
            <w:r>
              <w:rPr>
                <w:sz w:val="24"/>
                <w:szCs w:val="24"/>
              </w:rPr>
              <w:t>.</w:t>
            </w:r>
          </w:p>
        </w:tc>
        <w:tc>
          <w:tcPr>
            <w:tcW w:w="3827" w:type="dxa"/>
            <w:shd w:val="clear" w:color="auto" w:fill="FFFFFF" w:themeFill="background1"/>
          </w:tcPr>
          <w:p w14:paraId="2245AE79" w14:textId="77777777" w:rsidR="003C60A4" w:rsidRDefault="007934F3" w:rsidP="007934F3">
            <w:pPr>
              <w:jc w:val="center"/>
              <w:rPr>
                <w:sz w:val="24"/>
                <w:szCs w:val="24"/>
              </w:rPr>
            </w:pPr>
            <w:r>
              <w:rPr>
                <w:sz w:val="24"/>
                <w:szCs w:val="24"/>
              </w:rPr>
              <w:t>Arrange for o</w:t>
            </w:r>
            <w:r w:rsidR="003C60A4" w:rsidRPr="00935364">
              <w:rPr>
                <w:sz w:val="24"/>
                <w:szCs w:val="24"/>
              </w:rPr>
              <w:t xml:space="preserve">nline guest expert sessions </w:t>
            </w:r>
            <w:r>
              <w:rPr>
                <w:sz w:val="24"/>
                <w:szCs w:val="24"/>
              </w:rPr>
              <w:t xml:space="preserve">that </w:t>
            </w:r>
            <w:r w:rsidR="003C60A4" w:rsidRPr="00935364">
              <w:rPr>
                <w:sz w:val="24"/>
                <w:szCs w:val="24"/>
              </w:rPr>
              <w:t>are</w:t>
            </w:r>
            <w:r>
              <w:rPr>
                <w:sz w:val="24"/>
                <w:szCs w:val="24"/>
              </w:rPr>
              <w:t xml:space="preserve"> co-constructed by the students</w:t>
            </w:r>
            <w:r w:rsidR="003C60A4" w:rsidRPr="00935364">
              <w:rPr>
                <w:sz w:val="24"/>
                <w:szCs w:val="24"/>
              </w:rPr>
              <w:t xml:space="preserve"> themselves who collectively determine </w:t>
            </w:r>
            <w:r>
              <w:rPr>
                <w:sz w:val="24"/>
                <w:szCs w:val="24"/>
              </w:rPr>
              <w:t xml:space="preserve">the </w:t>
            </w:r>
            <w:r w:rsidR="003C60A4" w:rsidRPr="00935364">
              <w:rPr>
                <w:sz w:val="24"/>
                <w:szCs w:val="24"/>
              </w:rPr>
              <w:t>questions to be asked and discussed</w:t>
            </w:r>
            <w:r>
              <w:rPr>
                <w:sz w:val="24"/>
                <w:szCs w:val="24"/>
              </w:rPr>
              <w:t xml:space="preserve"> during the guest expert’s online seminar or Q&amp;A, which also has the benefit of minimising preparation time for the tutor and the guest speaker.</w:t>
            </w:r>
          </w:p>
          <w:p w14:paraId="664327FA" w14:textId="77777777" w:rsidR="007934F3" w:rsidRPr="007934F3" w:rsidRDefault="007934F3" w:rsidP="007934F3">
            <w:pPr>
              <w:pStyle w:val="BodyText"/>
            </w:pPr>
          </w:p>
        </w:tc>
        <w:tc>
          <w:tcPr>
            <w:tcW w:w="3544" w:type="dxa"/>
            <w:shd w:val="clear" w:color="auto" w:fill="FFFFFF" w:themeFill="background1"/>
          </w:tcPr>
          <w:p w14:paraId="3961A1B9" w14:textId="77777777" w:rsidR="003C60A4" w:rsidRDefault="007934F3" w:rsidP="00935364">
            <w:pPr>
              <w:jc w:val="center"/>
              <w:rPr>
                <w:sz w:val="24"/>
                <w:szCs w:val="24"/>
              </w:rPr>
            </w:pPr>
            <w:r>
              <w:rPr>
                <w:sz w:val="24"/>
                <w:szCs w:val="24"/>
              </w:rPr>
              <w:t xml:space="preserve">Have students </w:t>
            </w:r>
            <w:r w:rsidR="003C60A4" w:rsidRPr="00935364">
              <w:rPr>
                <w:sz w:val="24"/>
                <w:szCs w:val="24"/>
              </w:rPr>
              <w:t xml:space="preserve">find, engage in, and report back on relevant online supported professional communities that could support continued </w:t>
            </w:r>
            <w:r>
              <w:rPr>
                <w:sz w:val="24"/>
                <w:szCs w:val="24"/>
              </w:rPr>
              <w:t>learning and professional development post-graduation (e.g. as part of an activity in which students</w:t>
            </w:r>
            <w:r w:rsidR="003C60A4" w:rsidRPr="00935364">
              <w:rPr>
                <w:sz w:val="24"/>
                <w:szCs w:val="24"/>
              </w:rPr>
              <w:t xml:space="preserve"> create an online directory of </w:t>
            </w:r>
            <w:r>
              <w:rPr>
                <w:sz w:val="24"/>
                <w:szCs w:val="24"/>
              </w:rPr>
              <w:t xml:space="preserve">relevant </w:t>
            </w:r>
            <w:r w:rsidR="003C60A4" w:rsidRPr="00935364">
              <w:rPr>
                <w:sz w:val="24"/>
                <w:szCs w:val="24"/>
              </w:rPr>
              <w:t>gro</w:t>
            </w:r>
            <w:r>
              <w:rPr>
                <w:sz w:val="24"/>
                <w:szCs w:val="24"/>
              </w:rPr>
              <w:t>ups and communities in a wiki or other collaborative online document or space</w:t>
            </w:r>
            <w:r w:rsidR="003C60A4" w:rsidRPr="00935364">
              <w:rPr>
                <w:sz w:val="24"/>
                <w:szCs w:val="24"/>
              </w:rPr>
              <w:t>)</w:t>
            </w:r>
            <w:r>
              <w:rPr>
                <w:sz w:val="24"/>
                <w:szCs w:val="24"/>
              </w:rPr>
              <w:t>.</w:t>
            </w:r>
          </w:p>
          <w:p w14:paraId="7186125E" w14:textId="77777777" w:rsidR="00935364" w:rsidRPr="00935364" w:rsidRDefault="00935364" w:rsidP="00935364">
            <w:pPr>
              <w:pStyle w:val="BodyText"/>
            </w:pPr>
          </w:p>
        </w:tc>
      </w:tr>
      <w:tr w:rsidR="003C60A4" w:rsidRPr="0023408B" w14:paraId="767A733E" w14:textId="77777777" w:rsidTr="00924CD2">
        <w:tc>
          <w:tcPr>
            <w:tcW w:w="2263" w:type="dxa"/>
            <w:shd w:val="clear" w:color="auto" w:fill="FFFFFF" w:themeFill="background1"/>
          </w:tcPr>
          <w:p w14:paraId="016AD4FC" w14:textId="77777777" w:rsidR="003C60A4" w:rsidRPr="003C60A4" w:rsidRDefault="003C60A4" w:rsidP="00040DE9">
            <w:pPr>
              <w:pStyle w:val="BodyText"/>
              <w:rPr>
                <w:b/>
                <w:sz w:val="24"/>
                <w:szCs w:val="24"/>
              </w:rPr>
            </w:pPr>
            <w:r w:rsidRPr="003C60A4">
              <w:rPr>
                <w:b/>
                <w:sz w:val="24"/>
                <w:szCs w:val="24"/>
              </w:rPr>
              <w:t>Work-based learning</w:t>
            </w:r>
          </w:p>
        </w:tc>
        <w:tc>
          <w:tcPr>
            <w:tcW w:w="3828" w:type="dxa"/>
            <w:shd w:val="clear" w:color="auto" w:fill="FFFFFF" w:themeFill="background1"/>
          </w:tcPr>
          <w:p w14:paraId="7A7981FD" w14:textId="77777777" w:rsidR="0040592C" w:rsidRDefault="003C60A4" w:rsidP="00935364">
            <w:pPr>
              <w:jc w:val="center"/>
              <w:rPr>
                <w:sz w:val="24"/>
                <w:szCs w:val="24"/>
              </w:rPr>
            </w:pPr>
            <w:r w:rsidRPr="00935364">
              <w:rPr>
                <w:sz w:val="24"/>
                <w:szCs w:val="24"/>
              </w:rPr>
              <w:t xml:space="preserve">Provide online work-based learning tips and guidance for those new out on placement, including a </w:t>
            </w:r>
            <w:r w:rsidR="00EF0A69">
              <w:rPr>
                <w:sz w:val="24"/>
                <w:szCs w:val="24"/>
              </w:rPr>
              <w:t>discussion forum</w:t>
            </w:r>
            <w:r w:rsidRPr="00935364">
              <w:rPr>
                <w:sz w:val="24"/>
                <w:szCs w:val="24"/>
              </w:rPr>
              <w:t xml:space="preserve"> where general qu</w:t>
            </w:r>
            <w:r w:rsidR="0040592C">
              <w:rPr>
                <w:sz w:val="24"/>
                <w:szCs w:val="24"/>
              </w:rPr>
              <w:t xml:space="preserve">estions can be handled by the tutor while students are on placement. </w:t>
            </w:r>
          </w:p>
          <w:p w14:paraId="227CBAD4" w14:textId="77777777" w:rsidR="0040592C" w:rsidRDefault="0040592C" w:rsidP="00935364">
            <w:pPr>
              <w:jc w:val="center"/>
              <w:rPr>
                <w:sz w:val="24"/>
                <w:szCs w:val="24"/>
              </w:rPr>
            </w:pPr>
          </w:p>
          <w:p w14:paraId="26181608" w14:textId="77777777" w:rsidR="003C60A4" w:rsidRDefault="003C60A4" w:rsidP="00935364">
            <w:pPr>
              <w:jc w:val="center"/>
              <w:rPr>
                <w:sz w:val="24"/>
                <w:szCs w:val="24"/>
              </w:rPr>
            </w:pPr>
            <w:r w:rsidRPr="00935364">
              <w:rPr>
                <w:sz w:val="24"/>
                <w:szCs w:val="24"/>
              </w:rPr>
              <w:lastRenderedPageBreak/>
              <w:t>Help maintain social connections and support amongst students on placement through setting up a Twitter group or #tag for the cohort</w:t>
            </w:r>
            <w:r w:rsidR="0040592C">
              <w:rPr>
                <w:sz w:val="24"/>
                <w:szCs w:val="24"/>
              </w:rPr>
              <w:t>, or harnessing other social networking platforms and spaces.</w:t>
            </w:r>
          </w:p>
          <w:p w14:paraId="05120188" w14:textId="77777777" w:rsidR="0040592C" w:rsidRPr="0040592C" w:rsidRDefault="0040592C" w:rsidP="0040592C">
            <w:pPr>
              <w:pStyle w:val="BodyText"/>
            </w:pPr>
          </w:p>
        </w:tc>
        <w:tc>
          <w:tcPr>
            <w:tcW w:w="3827" w:type="dxa"/>
            <w:shd w:val="clear" w:color="auto" w:fill="FFFFFF" w:themeFill="background1"/>
          </w:tcPr>
          <w:p w14:paraId="1ED182F8" w14:textId="77777777" w:rsidR="003C60A4" w:rsidRPr="00935364" w:rsidRDefault="003C60A4" w:rsidP="0040592C">
            <w:pPr>
              <w:jc w:val="center"/>
              <w:rPr>
                <w:sz w:val="24"/>
                <w:szCs w:val="24"/>
              </w:rPr>
            </w:pPr>
            <w:r w:rsidRPr="00935364">
              <w:rPr>
                <w:sz w:val="24"/>
                <w:szCs w:val="24"/>
              </w:rPr>
              <w:lastRenderedPageBreak/>
              <w:t xml:space="preserve">Hold weekly or fortnightly work-based learning meet-up sessions via </w:t>
            </w:r>
            <w:r w:rsidR="0040592C">
              <w:rPr>
                <w:sz w:val="24"/>
                <w:szCs w:val="24"/>
              </w:rPr>
              <w:t>a virtual classroom tool</w:t>
            </w:r>
            <w:r w:rsidRPr="00935364">
              <w:rPr>
                <w:sz w:val="24"/>
                <w:szCs w:val="24"/>
              </w:rPr>
              <w:t xml:space="preserve">. </w:t>
            </w:r>
            <w:r w:rsidR="0040592C">
              <w:rPr>
                <w:sz w:val="24"/>
                <w:szCs w:val="24"/>
              </w:rPr>
              <w:t xml:space="preserve"> </w:t>
            </w:r>
            <w:r w:rsidRPr="00935364">
              <w:rPr>
                <w:sz w:val="24"/>
                <w:szCs w:val="24"/>
              </w:rPr>
              <w:t xml:space="preserve">Consider </w:t>
            </w:r>
            <w:r w:rsidR="0040592C">
              <w:rPr>
                <w:sz w:val="24"/>
                <w:szCs w:val="24"/>
              </w:rPr>
              <w:t xml:space="preserve">having students take turns to share their work, experiences and </w:t>
            </w:r>
            <w:r w:rsidRPr="00935364">
              <w:rPr>
                <w:sz w:val="24"/>
                <w:szCs w:val="24"/>
              </w:rPr>
              <w:t>lessons learned from their placements</w:t>
            </w:r>
            <w:r w:rsidR="0040592C">
              <w:rPr>
                <w:sz w:val="24"/>
                <w:szCs w:val="24"/>
              </w:rPr>
              <w:t>.</w:t>
            </w:r>
          </w:p>
        </w:tc>
        <w:tc>
          <w:tcPr>
            <w:tcW w:w="3544" w:type="dxa"/>
            <w:shd w:val="clear" w:color="auto" w:fill="FFFFFF" w:themeFill="background1"/>
          </w:tcPr>
          <w:p w14:paraId="669A1F49" w14:textId="77777777" w:rsidR="003C60A4" w:rsidRDefault="003C60A4" w:rsidP="00935364">
            <w:pPr>
              <w:jc w:val="center"/>
              <w:rPr>
                <w:sz w:val="24"/>
                <w:szCs w:val="24"/>
              </w:rPr>
            </w:pPr>
            <w:r w:rsidRPr="00935364">
              <w:rPr>
                <w:sz w:val="24"/>
                <w:szCs w:val="24"/>
              </w:rPr>
              <w:t xml:space="preserve">Consider technology-supported forms of assessment that will allow students to engage with the academic side of their work placement as an integrated part of the experience (e.g. maintaining a reflective blog that leads in the development of a </w:t>
            </w:r>
            <w:r w:rsidRPr="00935364">
              <w:rPr>
                <w:sz w:val="24"/>
                <w:szCs w:val="24"/>
              </w:rPr>
              <w:lastRenderedPageBreak/>
              <w:t>final report, documentary, or Patchwork Text).</w:t>
            </w:r>
          </w:p>
          <w:p w14:paraId="41AF2064" w14:textId="77777777" w:rsidR="00935364" w:rsidRPr="00935364" w:rsidRDefault="00935364" w:rsidP="00935364">
            <w:pPr>
              <w:pStyle w:val="BodyText"/>
            </w:pPr>
          </w:p>
        </w:tc>
      </w:tr>
      <w:tr w:rsidR="003C60A4" w:rsidRPr="0023408B" w14:paraId="0926E7BA" w14:textId="77777777" w:rsidTr="00924CD2">
        <w:tc>
          <w:tcPr>
            <w:tcW w:w="2263" w:type="dxa"/>
            <w:shd w:val="clear" w:color="auto" w:fill="FFFFFF" w:themeFill="background1"/>
          </w:tcPr>
          <w:p w14:paraId="52A40656" w14:textId="77777777" w:rsidR="003C60A4" w:rsidRPr="003C60A4" w:rsidRDefault="003C60A4" w:rsidP="00040DE9">
            <w:pPr>
              <w:pStyle w:val="BodyText"/>
              <w:rPr>
                <w:b/>
                <w:sz w:val="24"/>
                <w:szCs w:val="24"/>
              </w:rPr>
            </w:pPr>
            <w:r w:rsidRPr="003C60A4">
              <w:rPr>
                <w:b/>
                <w:sz w:val="24"/>
                <w:szCs w:val="24"/>
              </w:rPr>
              <w:lastRenderedPageBreak/>
              <w:t>Preparing for and undertaking laboratory and field work</w:t>
            </w:r>
          </w:p>
        </w:tc>
        <w:tc>
          <w:tcPr>
            <w:tcW w:w="3828" w:type="dxa"/>
            <w:shd w:val="clear" w:color="auto" w:fill="FFFFFF" w:themeFill="background1"/>
          </w:tcPr>
          <w:p w14:paraId="7993F1F9" w14:textId="77777777" w:rsidR="003C60A4" w:rsidRPr="00935364" w:rsidRDefault="003C60A4" w:rsidP="00935364">
            <w:pPr>
              <w:jc w:val="center"/>
              <w:rPr>
                <w:sz w:val="24"/>
                <w:szCs w:val="24"/>
              </w:rPr>
            </w:pPr>
            <w:r w:rsidRPr="00935364">
              <w:rPr>
                <w:sz w:val="24"/>
                <w:szCs w:val="24"/>
              </w:rPr>
              <w:t>Provide links to video or narrated visual tutorials of safe laboratory and field work procedure as a means to prepare effectively. Consider linking these to a short online self-test to help students gauge their readiness for practice</w:t>
            </w:r>
            <w:r w:rsidR="0040592C">
              <w:rPr>
                <w:sz w:val="24"/>
                <w:szCs w:val="24"/>
              </w:rPr>
              <w:t>.</w:t>
            </w:r>
          </w:p>
        </w:tc>
        <w:tc>
          <w:tcPr>
            <w:tcW w:w="3827" w:type="dxa"/>
            <w:shd w:val="clear" w:color="auto" w:fill="FFFFFF" w:themeFill="background1"/>
          </w:tcPr>
          <w:p w14:paraId="3BB6CA67" w14:textId="77777777" w:rsidR="003C60A4" w:rsidRDefault="003C60A4" w:rsidP="00935364">
            <w:pPr>
              <w:jc w:val="center"/>
              <w:rPr>
                <w:sz w:val="24"/>
                <w:szCs w:val="24"/>
              </w:rPr>
            </w:pPr>
            <w:r w:rsidRPr="00935364">
              <w:rPr>
                <w:sz w:val="24"/>
                <w:szCs w:val="24"/>
              </w:rPr>
              <w:t xml:space="preserve">Make lab and field work more engaging through the use of mobile applications including: QR codes for ‘point of use’ information and explanation of equipment and field samples; personal technologies such as cameras, video and mobile phones to record lab and field work; applications which employ ‘pin drop’ features to record locations; and </w:t>
            </w:r>
            <w:r w:rsidR="0040592C">
              <w:rPr>
                <w:sz w:val="24"/>
                <w:szCs w:val="24"/>
              </w:rPr>
              <w:t xml:space="preserve">even </w:t>
            </w:r>
            <w:r w:rsidRPr="00935364">
              <w:rPr>
                <w:sz w:val="24"/>
                <w:szCs w:val="24"/>
              </w:rPr>
              <w:t>the use of Geocaching t</w:t>
            </w:r>
            <w:r w:rsidR="0040592C">
              <w:rPr>
                <w:sz w:val="24"/>
                <w:szCs w:val="24"/>
              </w:rPr>
              <w:t xml:space="preserve">o provide a structure </w:t>
            </w:r>
            <w:r w:rsidRPr="00935364">
              <w:rPr>
                <w:sz w:val="24"/>
                <w:szCs w:val="24"/>
              </w:rPr>
              <w:t>to field activities</w:t>
            </w:r>
            <w:r w:rsidR="0040592C">
              <w:rPr>
                <w:sz w:val="24"/>
                <w:szCs w:val="24"/>
              </w:rPr>
              <w:t>.</w:t>
            </w:r>
          </w:p>
          <w:p w14:paraId="6E7FAF73" w14:textId="77777777" w:rsidR="00935364" w:rsidRPr="00935364" w:rsidRDefault="00935364" w:rsidP="00935364">
            <w:pPr>
              <w:pStyle w:val="BodyText"/>
            </w:pPr>
          </w:p>
        </w:tc>
        <w:tc>
          <w:tcPr>
            <w:tcW w:w="3544" w:type="dxa"/>
            <w:shd w:val="clear" w:color="auto" w:fill="FFFFFF" w:themeFill="background1"/>
          </w:tcPr>
          <w:p w14:paraId="337ACD68" w14:textId="77777777" w:rsidR="003C60A4" w:rsidRPr="00935364" w:rsidRDefault="003C60A4" w:rsidP="00935364">
            <w:pPr>
              <w:jc w:val="center"/>
              <w:rPr>
                <w:sz w:val="24"/>
                <w:szCs w:val="24"/>
              </w:rPr>
            </w:pPr>
            <w:r w:rsidRPr="00935364">
              <w:rPr>
                <w:sz w:val="24"/>
                <w:szCs w:val="24"/>
              </w:rPr>
              <w:t>Have students work in small groups to prepare a ‘virtual field trip’ or ‘virtual lab tour’ that will bring together a range of relevant resources (e.g. documents, websites, video clips) that can be assessed as an output of their lab or field work and used as a learning artefact for fu</w:t>
            </w:r>
            <w:r w:rsidR="0040592C">
              <w:rPr>
                <w:sz w:val="24"/>
                <w:szCs w:val="24"/>
              </w:rPr>
              <w:t>ture cohorts of students.</w:t>
            </w:r>
          </w:p>
        </w:tc>
      </w:tr>
      <w:tr w:rsidR="003C60A4" w:rsidRPr="0023408B" w14:paraId="030782DF" w14:textId="77777777" w:rsidTr="00924CD2">
        <w:tc>
          <w:tcPr>
            <w:tcW w:w="2263" w:type="dxa"/>
            <w:shd w:val="clear" w:color="auto" w:fill="FFFFFF" w:themeFill="background1"/>
          </w:tcPr>
          <w:p w14:paraId="34946EFD" w14:textId="77777777" w:rsidR="003C60A4" w:rsidRPr="003C60A4" w:rsidRDefault="003C60A4" w:rsidP="007D649E">
            <w:pPr>
              <w:pStyle w:val="BodyText"/>
              <w:rPr>
                <w:b/>
                <w:sz w:val="24"/>
                <w:szCs w:val="24"/>
              </w:rPr>
            </w:pPr>
            <w:r w:rsidRPr="003C60A4">
              <w:rPr>
                <w:b/>
                <w:sz w:val="24"/>
                <w:szCs w:val="24"/>
              </w:rPr>
              <w:t xml:space="preserve">Supporting </w:t>
            </w:r>
            <w:r w:rsidR="007D649E" w:rsidRPr="003C60A4">
              <w:rPr>
                <w:b/>
                <w:sz w:val="24"/>
                <w:szCs w:val="24"/>
              </w:rPr>
              <w:t xml:space="preserve"> articulation </w:t>
            </w:r>
            <w:r w:rsidR="007D649E">
              <w:rPr>
                <w:b/>
                <w:sz w:val="24"/>
                <w:szCs w:val="24"/>
              </w:rPr>
              <w:t>and transition</w:t>
            </w:r>
          </w:p>
        </w:tc>
        <w:tc>
          <w:tcPr>
            <w:tcW w:w="3828" w:type="dxa"/>
            <w:shd w:val="clear" w:color="auto" w:fill="FFFFFF" w:themeFill="background1"/>
          </w:tcPr>
          <w:p w14:paraId="3D729E07" w14:textId="77777777" w:rsidR="003C60A4" w:rsidRPr="00935364" w:rsidRDefault="003C60A4" w:rsidP="007D649E">
            <w:pPr>
              <w:jc w:val="center"/>
              <w:rPr>
                <w:sz w:val="24"/>
                <w:szCs w:val="24"/>
              </w:rPr>
            </w:pPr>
            <w:r w:rsidRPr="00935364">
              <w:rPr>
                <w:sz w:val="24"/>
                <w:szCs w:val="24"/>
              </w:rPr>
              <w:t>Provide incoming direct entrants with links to pre</w:t>
            </w:r>
            <w:r w:rsidR="007D649E">
              <w:rPr>
                <w:sz w:val="24"/>
                <w:szCs w:val="24"/>
              </w:rPr>
              <w:t>-</w:t>
            </w:r>
            <w:r w:rsidRPr="00935364">
              <w:rPr>
                <w:sz w:val="24"/>
                <w:szCs w:val="24"/>
              </w:rPr>
              <w:t>arrival</w:t>
            </w:r>
            <w:r w:rsidR="007D649E">
              <w:rPr>
                <w:sz w:val="24"/>
                <w:szCs w:val="24"/>
              </w:rPr>
              <w:t xml:space="preserve"> and pre-enrolment</w:t>
            </w:r>
            <w:r w:rsidRPr="00935364">
              <w:rPr>
                <w:sz w:val="24"/>
                <w:szCs w:val="24"/>
              </w:rPr>
              <w:t xml:space="preserve"> </w:t>
            </w:r>
            <w:r w:rsidR="007D649E">
              <w:rPr>
                <w:sz w:val="24"/>
                <w:szCs w:val="24"/>
              </w:rPr>
              <w:t xml:space="preserve">online </w:t>
            </w:r>
            <w:r w:rsidRPr="00935364">
              <w:rPr>
                <w:sz w:val="24"/>
                <w:szCs w:val="24"/>
              </w:rPr>
              <w:t>information and reso</w:t>
            </w:r>
            <w:r w:rsidR="007D649E">
              <w:rPr>
                <w:sz w:val="24"/>
                <w:szCs w:val="24"/>
              </w:rPr>
              <w:t>urces about studying in Higher Education, and what is expected on the course</w:t>
            </w:r>
            <w:r w:rsidRPr="00935364">
              <w:rPr>
                <w:sz w:val="24"/>
                <w:szCs w:val="24"/>
              </w:rPr>
              <w:t xml:space="preserve"> itself. Feature wherever possible the voices of students who </w:t>
            </w:r>
            <w:r w:rsidRPr="00935364">
              <w:rPr>
                <w:sz w:val="24"/>
                <w:szCs w:val="24"/>
              </w:rPr>
              <w:lastRenderedPageBreak/>
              <w:t>have successfully made the transition</w:t>
            </w:r>
            <w:r w:rsidR="007D649E">
              <w:rPr>
                <w:sz w:val="24"/>
                <w:szCs w:val="24"/>
              </w:rPr>
              <w:t xml:space="preserve"> from FE into second or third year of an HE programme.</w:t>
            </w:r>
          </w:p>
        </w:tc>
        <w:tc>
          <w:tcPr>
            <w:tcW w:w="3827" w:type="dxa"/>
            <w:shd w:val="clear" w:color="auto" w:fill="FFFFFF" w:themeFill="background1"/>
          </w:tcPr>
          <w:p w14:paraId="71253C45" w14:textId="77777777" w:rsidR="003C60A4" w:rsidRPr="00935364" w:rsidRDefault="003C60A4" w:rsidP="007D649E">
            <w:pPr>
              <w:jc w:val="center"/>
              <w:rPr>
                <w:sz w:val="24"/>
                <w:szCs w:val="24"/>
              </w:rPr>
            </w:pPr>
            <w:r w:rsidRPr="00935364">
              <w:rPr>
                <w:sz w:val="24"/>
                <w:szCs w:val="24"/>
              </w:rPr>
              <w:lastRenderedPageBreak/>
              <w:t xml:space="preserve">Allow </w:t>
            </w:r>
            <w:r w:rsidR="007D649E">
              <w:rPr>
                <w:sz w:val="24"/>
                <w:szCs w:val="24"/>
              </w:rPr>
              <w:t>articulating and other direct entry students</w:t>
            </w:r>
            <w:r w:rsidRPr="00935364">
              <w:rPr>
                <w:sz w:val="24"/>
                <w:szCs w:val="24"/>
              </w:rPr>
              <w:t xml:space="preserve"> to have online access (pre-arrival and/or on</w:t>
            </w:r>
            <w:r w:rsidR="007D649E">
              <w:rPr>
                <w:sz w:val="24"/>
                <w:szCs w:val="24"/>
              </w:rPr>
              <w:t xml:space="preserve"> arrival) to </w:t>
            </w:r>
            <w:r w:rsidRPr="00935364">
              <w:rPr>
                <w:sz w:val="24"/>
                <w:szCs w:val="24"/>
              </w:rPr>
              <w:t>online</w:t>
            </w:r>
            <w:r w:rsidR="007D649E">
              <w:rPr>
                <w:sz w:val="24"/>
                <w:szCs w:val="24"/>
              </w:rPr>
              <w:t xml:space="preserve"> readings, lecture recordings and other resources from modules that ran in the prior to</w:t>
            </w:r>
            <w:r w:rsidRPr="00935364">
              <w:rPr>
                <w:sz w:val="24"/>
                <w:szCs w:val="24"/>
              </w:rPr>
              <w:t xml:space="preserve"> their </w:t>
            </w:r>
            <w:r w:rsidR="007D649E">
              <w:rPr>
                <w:sz w:val="24"/>
                <w:szCs w:val="24"/>
              </w:rPr>
              <w:t xml:space="preserve">direct </w:t>
            </w:r>
            <w:r w:rsidRPr="00935364">
              <w:rPr>
                <w:sz w:val="24"/>
                <w:szCs w:val="24"/>
              </w:rPr>
              <w:t>entry to the programme</w:t>
            </w:r>
            <w:r w:rsidR="007D649E">
              <w:rPr>
                <w:sz w:val="24"/>
                <w:szCs w:val="24"/>
              </w:rPr>
              <w:t>.</w:t>
            </w:r>
          </w:p>
        </w:tc>
        <w:tc>
          <w:tcPr>
            <w:tcW w:w="3544" w:type="dxa"/>
            <w:shd w:val="clear" w:color="auto" w:fill="FFFFFF" w:themeFill="background1"/>
          </w:tcPr>
          <w:p w14:paraId="3C861914" w14:textId="77777777" w:rsidR="00935364" w:rsidRPr="00935364" w:rsidRDefault="003C60A4" w:rsidP="00935364">
            <w:pPr>
              <w:jc w:val="center"/>
              <w:rPr>
                <w:sz w:val="24"/>
                <w:szCs w:val="24"/>
              </w:rPr>
            </w:pPr>
            <w:r w:rsidRPr="00935364">
              <w:rPr>
                <w:sz w:val="24"/>
                <w:szCs w:val="24"/>
              </w:rPr>
              <w:t xml:space="preserve">Provide new students including direct entrants with </w:t>
            </w:r>
            <w:r w:rsidR="007D649E">
              <w:rPr>
                <w:sz w:val="24"/>
                <w:szCs w:val="24"/>
              </w:rPr>
              <w:t xml:space="preserve">pre-entry opportunities to engage with the peers who will be part of their year or wider programme cohorts (e.g. through online social network groups, or through a </w:t>
            </w:r>
            <w:r w:rsidR="007D649E">
              <w:rPr>
                <w:sz w:val="24"/>
                <w:szCs w:val="24"/>
              </w:rPr>
              <w:lastRenderedPageBreak/>
              <w:t xml:space="preserve">virtual drop-in session run through a virtual classroom space or </w:t>
            </w:r>
            <w:r w:rsidR="009162F4">
              <w:rPr>
                <w:sz w:val="24"/>
                <w:szCs w:val="24"/>
              </w:rPr>
              <w:t>videoconference</w:t>
            </w:r>
            <w:r w:rsidR="007D649E">
              <w:rPr>
                <w:sz w:val="24"/>
                <w:szCs w:val="24"/>
              </w:rPr>
              <w:t xml:space="preserve"> meeting). </w:t>
            </w:r>
          </w:p>
          <w:p w14:paraId="7F7CF166" w14:textId="77777777" w:rsidR="00935364" w:rsidRPr="00935364" w:rsidRDefault="00935364" w:rsidP="00935364">
            <w:pPr>
              <w:jc w:val="center"/>
              <w:rPr>
                <w:sz w:val="24"/>
                <w:szCs w:val="24"/>
              </w:rPr>
            </w:pPr>
          </w:p>
          <w:p w14:paraId="7745CDC9" w14:textId="77777777" w:rsidR="003C60A4" w:rsidRDefault="003C60A4" w:rsidP="00935364">
            <w:pPr>
              <w:jc w:val="center"/>
              <w:rPr>
                <w:sz w:val="24"/>
                <w:szCs w:val="24"/>
              </w:rPr>
            </w:pPr>
            <w:r w:rsidRPr="00935364">
              <w:rPr>
                <w:sz w:val="24"/>
                <w:szCs w:val="24"/>
              </w:rPr>
              <w:t>Create formal learning opportunities between current students and those from FE that are on an articulation route for a nam</w:t>
            </w:r>
            <w:r w:rsidR="00E06DFB">
              <w:rPr>
                <w:sz w:val="24"/>
                <w:szCs w:val="24"/>
              </w:rPr>
              <w:t xml:space="preserve">ed programme (e.g. by having </w:t>
            </w:r>
            <w:r w:rsidRPr="00935364">
              <w:rPr>
                <w:sz w:val="24"/>
                <w:szCs w:val="24"/>
              </w:rPr>
              <w:t>HNC/HND</w:t>
            </w:r>
            <w:r w:rsidR="00E06DFB">
              <w:rPr>
                <w:sz w:val="24"/>
                <w:szCs w:val="24"/>
              </w:rPr>
              <w:t xml:space="preserve"> students undertake joint tasks or activities</w:t>
            </w:r>
            <w:r w:rsidRPr="00935364">
              <w:rPr>
                <w:sz w:val="24"/>
                <w:szCs w:val="24"/>
              </w:rPr>
              <w:t xml:space="preserve"> </w:t>
            </w:r>
            <w:r w:rsidR="00E06DFB">
              <w:rPr>
                <w:sz w:val="24"/>
                <w:szCs w:val="24"/>
              </w:rPr>
              <w:t>including online seminars, discussions or lectures</w:t>
            </w:r>
            <w:r w:rsidRPr="00935364">
              <w:rPr>
                <w:sz w:val="24"/>
                <w:szCs w:val="24"/>
              </w:rPr>
              <w:t xml:space="preserve"> with those in the cohort they will be joining)</w:t>
            </w:r>
            <w:r w:rsidR="00E06DFB">
              <w:rPr>
                <w:sz w:val="24"/>
                <w:szCs w:val="24"/>
              </w:rPr>
              <w:t>.</w:t>
            </w:r>
          </w:p>
          <w:p w14:paraId="4BF4A269" w14:textId="77777777" w:rsidR="00935364" w:rsidRPr="00935364" w:rsidRDefault="00935364" w:rsidP="00935364">
            <w:pPr>
              <w:pStyle w:val="BodyText"/>
            </w:pPr>
          </w:p>
        </w:tc>
      </w:tr>
      <w:tr w:rsidR="00067475" w:rsidRPr="0023408B" w14:paraId="5CE5433D" w14:textId="77777777" w:rsidTr="00924CD2">
        <w:tc>
          <w:tcPr>
            <w:tcW w:w="2263" w:type="dxa"/>
            <w:shd w:val="clear" w:color="auto" w:fill="FFFFFF" w:themeFill="background1"/>
          </w:tcPr>
          <w:p w14:paraId="523447A1" w14:textId="77777777" w:rsidR="00067475" w:rsidRPr="003C60A4" w:rsidRDefault="00067475" w:rsidP="00040DE9">
            <w:pPr>
              <w:pStyle w:val="BodyText"/>
              <w:rPr>
                <w:b/>
                <w:sz w:val="24"/>
                <w:szCs w:val="24"/>
              </w:rPr>
            </w:pPr>
            <w:r w:rsidRPr="00067475">
              <w:rPr>
                <w:b/>
                <w:sz w:val="24"/>
                <w:szCs w:val="24"/>
              </w:rPr>
              <w:lastRenderedPageBreak/>
              <w:t>Contributing knowledge to the public domain</w:t>
            </w:r>
          </w:p>
        </w:tc>
        <w:tc>
          <w:tcPr>
            <w:tcW w:w="3828" w:type="dxa"/>
            <w:shd w:val="clear" w:color="auto" w:fill="FFFFFF" w:themeFill="background1"/>
          </w:tcPr>
          <w:p w14:paraId="3AACC22F" w14:textId="77777777" w:rsidR="00067475" w:rsidRPr="00935364" w:rsidRDefault="00067475" w:rsidP="00935364">
            <w:pPr>
              <w:jc w:val="center"/>
              <w:rPr>
                <w:sz w:val="24"/>
                <w:szCs w:val="24"/>
              </w:rPr>
            </w:pPr>
            <w:r w:rsidRPr="00067475">
              <w:rPr>
                <w:sz w:val="24"/>
                <w:szCs w:val="24"/>
              </w:rPr>
              <w:t>Establishing</w:t>
            </w:r>
            <w:r w:rsidR="00E06DFB">
              <w:rPr>
                <w:sz w:val="24"/>
                <w:szCs w:val="24"/>
              </w:rPr>
              <w:t xml:space="preserve"> the means for students to create or curate </w:t>
            </w:r>
            <w:r w:rsidRPr="00067475">
              <w:rPr>
                <w:sz w:val="24"/>
                <w:szCs w:val="24"/>
              </w:rPr>
              <w:t>content and contribute it to the public domain in an informed way. This could</w:t>
            </w:r>
            <w:r w:rsidR="00E06DFB">
              <w:rPr>
                <w:sz w:val="24"/>
                <w:szCs w:val="24"/>
              </w:rPr>
              <w:t xml:space="preserve"> involve a discussion within the learning environment covering: 1.Intellectual property, knowledge exchange and i</w:t>
            </w:r>
            <w:r w:rsidRPr="00067475">
              <w:rPr>
                <w:sz w:val="24"/>
                <w:szCs w:val="24"/>
              </w:rPr>
              <w:t xml:space="preserve">ssues relating to the publication </w:t>
            </w:r>
            <w:r w:rsidR="00E06DFB">
              <w:rPr>
                <w:sz w:val="24"/>
                <w:szCs w:val="24"/>
              </w:rPr>
              <w:t>of content in the public domain;</w:t>
            </w:r>
            <w:r w:rsidRPr="00067475">
              <w:rPr>
                <w:sz w:val="24"/>
                <w:szCs w:val="24"/>
              </w:rPr>
              <w:t xml:space="preserve"> 2. Determin</w:t>
            </w:r>
            <w:r w:rsidR="00E06DFB">
              <w:rPr>
                <w:sz w:val="24"/>
                <w:szCs w:val="24"/>
              </w:rPr>
              <w:t>ing the digital medium of choice;</w:t>
            </w:r>
            <w:r w:rsidRPr="00067475">
              <w:rPr>
                <w:sz w:val="24"/>
                <w:szCs w:val="24"/>
              </w:rPr>
              <w:t xml:space="preserve"> 3. Deciding on h</w:t>
            </w:r>
            <w:r w:rsidR="00E06DFB">
              <w:rPr>
                <w:sz w:val="24"/>
                <w:szCs w:val="24"/>
              </w:rPr>
              <w:t xml:space="preserve">ow and </w:t>
            </w:r>
            <w:r w:rsidR="00E06DFB">
              <w:rPr>
                <w:sz w:val="24"/>
                <w:szCs w:val="24"/>
              </w:rPr>
              <w:lastRenderedPageBreak/>
              <w:t xml:space="preserve">where to host or contribute material for online public </w:t>
            </w:r>
            <w:r w:rsidRPr="00067475">
              <w:rPr>
                <w:sz w:val="24"/>
                <w:szCs w:val="24"/>
              </w:rPr>
              <w:t>domain</w:t>
            </w:r>
            <w:r w:rsidR="00E06DFB">
              <w:rPr>
                <w:sz w:val="24"/>
                <w:szCs w:val="24"/>
              </w:rPr>
              <w:t xml:space="preserve"> access.</w:t>
            </w:r>
          </w:p>
        </w:tc>
        <w:tc>
          <w:tcPr>
            <w:tcW w:w="3827" w:type="dxa"/>
            <w:shd w:val="clear" w:color="auto" w:fill="FFFFFF" w:themeFill="background1"/>
          </w:tcPr>
          <w:p w14:paraId="10A255A0" w14:textId="77777777" w:rsidR="00067475" w:rsidRDefault="00067475" w:rsidP="00935364">
            <w:pPr>
              <w:jc w:val="center"/>
              <w:rPr>
                <w:sz w:val="24"/>
                <w:szCs w:val="24"/>
              </w:rPr>
            </w:pPr>
            <w:r w:rsidRPr="00067475">
              <w:rPr>
                <w:sz w:val="24"/>
                <w:szCs w:val="24"/>
              </w:rPr>
              <w:lastRenderedPageBreak/>
              <w:t>Students are</w:t>
            </w:r>
            <w:r w:rsidR="00E06DFB">
              <w:rPr>
                <w:sz w:val="24"/>
                <w:szCs w:val="24"/>
              </w:rPr>
              <w:t xml:space="preserve"> tasked with curating a hosted video </w:t>
            </w:r>
            <w:r w:rsidRPr="00067475">
              <w:rPr>
                <w:sz w:val="24"/>
                <w:szCs w:val="24"/>
              </w:rPr>
              <w:t xml:space="preserve">channel </w:t>
            </w:r>
            <w:r w:rsidR="00E06DFB">
              <w:rPr>
                <w:sz w:val="24"/>
                <w:szCs w:val="24"/>
              </w:rPr>
              <w:t xml:space="preserve">or podcast feed </w:t>
            </w:r>
            <w:r w:rsidRPr="00067475">
              <w:rPr>
                <w:sz w:val="24"/>
                <w:szCs w:val="24"/>
              </w:rPr>
              <w:t>on a given topic or research question. A discussion is held online between the group members to deci</w:t>
            </w:r>
            <w:r w:rsidR="00E06DFB">
              <w:rPr>
                <w:sz w:val="24"/>
                <w:szCs w:val="24"/>
              </w:rPr>
              <w:t>de what to include and exclude</w:t>
            </w:r>
            <w:r w:rsidRPr="00067475">
              <w:rPr>
                <w:sz w:val="24"/>
                <w:szCs w:val="24"/>
              </w:rPr>
              <w:t>. The guidelines for the cu</w:t>
            </w:r>
            <w:r w:rsidR="00E06DFB">
              <w:rPr>
                <w:sz w:val="24"/>
                <w:szCs w:val="24"/>
              </w:rPr>
              <w:t xml:space="preserve">ration are drawn up online </w:t>
            </w:r>
            <w:r w:rsidRPr="00067475">
              <w:rPr>
                <w:sz w:val="24"/>
                <w:szCs w:val="24"/>
              </w:rPr>
              <w:t>to result in a collaboratively produced shared reference document. The public do</w:t>
            </w:r>
            <w:r w:rsidR="00E06DFB">
              <w:rPr>
                <w:sz w:val="24"/>
                <w:szCs w:val="24"/>
              </w:rPr>
              <w:t>main contribution is the curated</w:t>
            </w:r>
            <w:r w:rsidRPr="00067475">
              <w:rPr>
                <w:sz w:val="24"/>
                <w:szCs w:val="24"/>
              </w:rPr>
              <w:t xml:space="preserve"> channel</w:t>
            </w:r>
            <w:r w:rsidR="00E06DFB">
              <w:rPr>
                <w:sz w:val="24"/>
                <w:szCs w:val="24"/>
              </w:rPr>
              <w:t xml:space="preserve"> or feed, including title, </w:t>
            </w:r>
            <w:r w:rsidRPr="00067475">
              <w:rPr>
                <w:sz w:val="24"/>
                <w:szCs w:val="24"/>
              </w:rPr>
              <w:lastRenderedPageBreak/>
              <w:t>description</w:t>
            </w:r>
            <w:r w:rsidR="00E06DFB">
              <w:rPr>
                <w:sz w:val="24"/>
                <w:szCs w:val="24"/>
              </w:rPr>
              <w:t xml:space="preserve"> and ‘follow’ or subscription options.</w:t>
            </w:r>
          </w:p>
          <w:p w14:paraId="3EBB98B7" w14:textId="77777777" w:rsidR="00837498" w:rsidRPr="00837498" w:rsidRDefault="00837498" w:rsidP="00837498">
            <w:pPr>
              <w:pStyle w:val="BodyText"/>
            </w:pPr>
          </w:p>
        </w:tc>
        <w:tc>
          <w:tcPr>
            <w:tcW w:w="3544" w:type="dxa"/>
            <w:shd w:val="clear" w:color="auto" w:fill="FFFFFF" w:themeFill="background1"/>
          </w:tcPr>
          <w:p w14:paraId="3DDE8A29" w14:textId="77777777" w:rsidR="00067475" w:rsidRPr="00067475" w:rsidRDefault="00E06DFB" w:rsidP="00067475">
            <w:pPr>
              <w:jc w:val="center"/>
              <w:rPr>
                <w:sz w:val="24"/>
                <w:szCs w:val="24"/>
              </w:rPr>
            </w:pPr>
            <w:r>
              <w:rPr>
                <w:sz w:val="24"/>
                <w:szCs w:val="24"/>
              </w:rPr>
              <w:lastRenderedPageBreak/>
              <w:t>Postgraduate s</w:t>
            </w:r>
            <w:r w:rsidR="00067475" w:rsidRPr="00067475">
              <w:rPr>
                <w:sz w:val="24"/>
                <w:szCs w:val="24"/>
              </w:rPr>
              <w:t>tudents</w:t>
            </w:r>
            <w:r>
              <w:rPr>
                <w:sz w:val="24"/>
                <w:szCs w:val="24"/>
              </w:rPr>
              <w:t xml:space="preserve"> are encouraged</w:t>
            </w:r>
            <w:r w:rsidR="00067475" w:rsidRPr="00067475">
              <w:rPr>
                <w:sz w:val="24"/>
                <w:szCs w:val="24"/>
              </w:rPr>
              <w:t xml:space="preserve"> </w:t>
            </w:r>
            <w:r>
              <w:rPr>
                <w:sz w:val="24"/>
                <w:szCs w:val="24"/>
              </w:rPr>
              <w:t xml:space="preserve">to join an </w:t>
            </w:r>
            <w:r w:rsidR="00067475" w:rsidRPr="00067475">
              <w:rPr>
                <w:sz w:val="24"/>
                <w:szCs w:val="24"/>
              </w:rPr>
              <w:t>establish</w:t>
            </w:r>
            <w:r>
              <w:rPr>
                <w:sz w:val="24"/>
                <w:szCs w:val="24"/>
              </w:rPr>
              <w:t xml:space="preserve">ed </w:t>
            </w:r>
            <w:r w:rsidR="00837498">
              <w:rPr>
                <w:sz w:val="24"/>
                <w:szCs w:val="24"/>
              </w:rPr>
              <w:t xml:space="preserve">online research community or professional group in their discipline, e.g. via LinkedIn, </w:t>
            </w:r>
            <w:r w:rsidR="00067475" w:rsidRPr="00067475">
              <w:rPr>
                <w:sz w:val="24"/>
                <w:szCs w:val="24"/>
              </w:rPr>
              <w:t>where the</w:t>
            </w:r>
            <w:r w:rsidR="00837498">
              <w:rPr>
                <w:sz w:val="24"/>
                <w:szCs w:val="24"/>
              </w:rPr>
              <w:t>y begin sharing their work, expand their personal learning network, and learn from more established peers.</w:t>
            </w:r>
          </w:p>
          <w:p w14:paraId="1D670D08" w14:textId="77777777" w:rsidR="00067475" w:rsidRPr="00067475" w:rsidRDefault="00067475" w:rsidP="00067475">
            <w:pPr>
              <w:jc w:val="center"/>
              <w:rPr>
                <w:sz w:val="24"/>
                <w:szCs w:val="24"/>
              </w:rPr>
            </w:pPr>
          </w:p>
          <w:p w14:paraId="156B9FFC" w14:textId="77777777" w:rsidR="00067475" w:rsidRPr="00935364" w:rsidRDefault="00067475" w:rsidP="00067475">
            <w:pPr>
              <w:jc w:val="center"/>
              <w:rPr>
                <w:sz w:val="24"/>
                <w:szCs w:val="24"/>
              </w:rPr>
            </w:pPr>
          </w:p>
        </w:tc>
      </w:tr>
      <w:tr w:rsidR="00067475" w:rsidRPr="0023408B" w14:paraId="1BBAB360" w14:textId="77777777" w:rsidTr="00924CD2">
        <w:tc>
          <w:tcPr>
            <w:tcW w:w="2263" w:type="dxa"/>
            <w:shd w:val="clear" w:color="auto" w:fill="FFFFFF" w:themeFill="background1"/>
          </w:tcPr>
          <w:p w14:paraId="625159F1" w14:textId="77777777" w:rsidR="00067475" w:rsidRPr="003C60A4" w:rsidRDefault="00067475" w:rsidP="00040DE9">
            <w:pPr>
              <w:pStyle w:val="BodyText"/>
              <w:rPr>
                <w:b/>
                <w:sz w:val="24"/>
                <w:szCs w:val="24"/>
              </w:rPr>
            </w:pPr>
            <w:r w:rsidRPr="00067475">
              <w:rPr>
                <w:b/>
                <w:sz w:val="24"/>
                <w:szCs w:val="24"/>
              </w:rPr>
              <w:t xml:space="preserve">Peer </w:t>
            </w:r>
            <w:r w:rsidR="00837498">
              <w:rPr>
                <w:b/>
                <w:sz w:val="24"/>
                <w:szCs w:val="24"/>
              </w:rPr>
              <w:t xml:space="preserve">support and </w:t>
            </w:r>
            <w:r w:rsidRPr="00067475">
              <w:rPr>
                <w:b/>
                <w:sz w:val="24"/>
                <w:szCs w:val="24"/>
              </w:rPr>
              <w:t>mentoring</w:t>
            </w:r>
          </w:p>
        </w:tc>
        <w:tc>
          <w:tcPr>
            <w:tcW w:w="3828" w:type="dxa"/>
            <w:shd w:val="clear" w:color="auto" w:fill="FFFFFF" w:themeFill="background1"/>
          </w:tcPr>
          <w:p w14:paraId="65F46A22" w14:textId="77777777" w:rsidR="00067475" w:rsidRDefault="00837498" w:rsidP="00837498">
            <w:pPr>
              <w:jc w:val="center"/>
              <w:rPr>
                <w:sz w:val="24"/>
                <w:szCs w:val="24"/>
              </w:rPr>
            </w:pPr>
            <w:r>
              <w:rPr>
                <w:sz w:val="24"/>
                <w:szCs w:val="24"/>
              </w:rPr>
              <w:t>Establish online peer-peer</w:t>
            </w:r>
            <w:r w:rsidR="00067475" w:rsidRPr="00067475">
              <w:rPr>
                <w:sz w:val="24"/>
                <w:szCs w:val="24"/>
              </w:rPr>
              <w:t xml:space="preserve"> </w:t>
            </w:r>
            <w:r>
              <w:rPr>
                <w:sz w:val="24"/>
                <w:szCs w:val="24"/>
              </w:rPr>
              <w:t>support opportunities a</w:t>
            </w:r>
            <w:r w:rsidR="00067475" w:rsidRPr="00067475">
              <w:rPr>
                <w:sz w:val="24"/>
                <w:szCs w:val="24"/>
              </w:rPr>
              <w:t xml:space="preserve">t programme level, </w:t>
            </w:r>
            <w:r>
              <w:rPr>
                <w:sz w:val="24"/>
                <w:szCs w:val="24"/>
              </w:rPr>
              <w:t>within a dedicated programme space on the learning environment, where cohort wide peer-peer discussion</w:t>
            </w:r>
            <w:r w:rsidR="00067475" w:rsidRPr="00067475">
              <w:rPr>
                <w:sz w:val="24"/>
                <w:szCs w:val="24"/>
              </w:rPr>
              <w:t xml:space="preserve"> </w:t>
            </w:r>
            <w:r>
              <w:rPr>
                <w:sz w:val="24"/>
                <w:szCs w:val="24"/>
              </w:rPr>
              <w:t xml:space="preserve">and sharing can be enabled, in addition to peer </w:t>
            </w:r>
            <w:r w:rsidR="00067475" w:rsidRPr="00067475">
              <w:rPr>
                <w:sz w:val="24"/>
                <w:szCs w:val="24"/>
              </w:rPr>
              <w:t xml:space="preserve">mentoring opportunities within </w:t>
            </w:r>
            <w:r>
              <w:rPr>
                <w:sz w:val="24"/>
                <w:szCs w:val="24"/>
              </w:rPr>
              <w:t>mentor group</w:t>
            </w:r>
            <w:r w:rsidR="00067475" w:rsidRPr="00067475">
              <w:rPr>
                <w:sz w:val="24"/>
                <w:szCs w:val="24"/>
              </w:rPr>
              <w:t xml:space="preserve"> </w:t>
            </w:r>
            <w:r>
              <w:rPr>
                <w:sz w:val="24"/>
                <w:szCs w:val="24"/>
              </w:rPr>
              <w:t>discussion forums.</w:t>
            </w:r>
          </w:p>
          <w:p w14:paraId="6C9896A8" w14:textId="77777777" w:rsidR="00837498" w:rsidRPr="00837498" w:rsidRDefault="00837498" w:rsidP="00837498">
            <w:pPr>
              <w:pStyle w:val="BodyText"/>
            </w:pPr>
          </w:p>
        </w:tc>
        <w:tc>
          <w:tcPr>
            <w:tcW w:w="3827" w:type="dxa"/>
            <w:shd w:val="clear" w:color="auto" w:fill="FFFFFF" w:themeFill="background1"/>
          </w:tcPr>
          <w:p w14:paraId="34D891FC" w14:textId="77777777" w:rsidR="00067475" w:rsidRPr="00935364" w:rsidRDefault="00837498" w:rsidP="0055291B">
            <w:pPr>
              <w:jc w:val="center"/>
              <w:rPr>
                <w:sz w:val="24"/>
                <w:szCs w:val="24"/>
              </w:rPr>
            </w:pPr>
            <w:r>
              <w:rPr>
                <w:sz w:val="24"/>
                <w:szCs w:val="24"/>
              </w:rPr>
              <w:t xml:space="preserve">Consider using digital tools, spaces and </w:t>
            </w:r>
            <w:r w:rsidR="0055291B">
              <w:rPr>
                <w:sz w:val="24"/>
                <w:szCs w:val="24"/>
              </w:rPr>
              <w:t>resources to support structured individual</w:t>
            </w:r>
            <w:r>
              <w:rPr>
                <w:sz w:val="24"/>
                <w:szCs w:val="24"/>
              </w:rPr>
              <w:t xml:space="preserve"> mentoring opportunities</w:t>
            </w:r>
            <w:r w:rsidR="0055291B">
              <w:rPr>
                <w:sz w:val="24"/>
                <w:szCs w:val="24"/>
              </w:rPr>
              <w:t xml:space="preserve"> and dialogue for students, e.g. through one-to-one videoconferencing or virtual classroom discussions, or a closed blog or reflective online journal that the mentee maintains and the mentor has invited reader access to.</w:t>
            </w:r>
          </w:p>
        </w:tc>
        <w:tc>
          <w:tcPr>
            <w:tcW w:w="3544" w:type="dxa"/>
            <w:shd w:val="clear" w:color="auto" w:fill="FFFFFF" w:themeFill="background1"/>
          </w:tcPr>
          <w:p w14:paraId="73653A33" w14:textId="77777777" w:rsidR="00067475" w:rsidRDefault="00067475" w:rsidP="00935364">
            <w:pPr>
              <w:jc w:val="center"/>
              <w:rPr>
                <w:sz w:val="24"/>
                <w:szCs w:val="24"/>
              </w:rPr>
            </w:pPr>
            <w:r w:rsidRPr="00067475">
              <w:rPr>
                <w:sz w:val="24"/>
                <w:szCs w:val="24"/>
              </w:rPr>
              <w:t>Establish an interdisciplinary peer mentoring space with</w:t>
            </w:r>
            <w:r w:rsidR="001835EE">
              <w:rPr>
                <w:sz w:val="24"/>
                <w:szCs w:val="24"/>
              </w:rPr>
              <w:t xml:space="preserve">in the learning environment, or other appropriate online space, to providing mentoring opportunities and/or critical discussion and reflection on </w:t>
            </w:r>
            <w:r w:rsidRPr="00067475">
              <w:rPr>
                <w:sz w:val="24"/>
                <w:szCs w:val="24"/>
              </w:rPr>
              <w:t xml:space="preserve"> mentoring </w:t>
            </w:r>
            <w:r w:rsidR="001835EE">
              <w:rPr>
                <w:sz w:val="24"/>
                <w:szCs w:val="24"/>
              </w:rPr>
              <w:t xml:space="preserve">approaches across </w:t>
            </w:r>
            <w:r w:rsidRPr="00067475">
              <w:rPr>
                <w:sz w:val="24"/>
                <w:szCs w:val="24"/>
              </w:rPr>
              <w:t>disciplines and pro</w:t>
            </w:r>
            <w:r w:rsidR="004F3B35">
              <w:rPr>
                <w:sz w:val="24"/>
                <w:szCs w:val="24"/>
              </w:rPr>
              <w:t>grammes in</w:t>
            </w:r>
            <w:r w:rsidRPr="00067475">
              <w:rPr>
                <w:sz w:val="24"/>
                <w:szCs w:val="24"/>
              </w:rPr>
              <w:t xml:space="preserve"> which m</w:t>
            </w:r>
            <w:r w:rsidR="001835EE">
              <w:rPr>
                <w:sz w:val="24"/>
                <w:szCs w:val="24"/>
              </w:rPr>
              <w:t xml:space="preserve">entoring is used or required for </w:t>
            </w:r>
            <w:r w:rsidRPr="00067475">
              <w:rPr>
                <w:sz w:val="24"/>
                <w:szCs w:val="24"/>
              </w:rPr>
              <w:t>professional</w:t>
            </w:r>
            <w:r w:rsidR="001835EE">
              <w:rPr>
                <w:sz w:val="24"/>
                <w:szCs w:val="24"/>
              </w:rPr>
              <w:t xml:space="preserve"> development and</w:t>
            </w:r>
            <w:r w:rsidRPr="00067475">
              <w:rPr>
                <w:sz w:val="24"/>
                <w:szCs w:val="24"/>
              </w:rPr>
              <w:t xml:space="preserve"> accreditation </w:t>
            </w:r>
            <w:r w:rsidR="001835EE">
              <w:rPr>
                <w:sz w:val="24"/>
                <w:szCs w:val="24"/>
              </w:rPr>
              <w:t xml:space="preserve">purposes </w:t>
            </w:r>
            <w:r w:rsidRPr="00067475">
              <w:rPr>
                <w:sz w:val="24"/>
                <w:szCs w:val="24"/>
              </w:rPr>
              <w:t>(e.g. Nursing)</w:t>
            </w:r>
            <w:r w:rsidR="001835EE">
              <w:rPr>
                <w:sz w:val="24"/>
                <w:szCs w:val="24"/>
              </w:rPr>
              <w:t>.</w:t>
            </w:r>
          </w:p>
          <w:p w14:paraId="0D76A593" w14:textId="77777777" w:rsidR="001835EE" w:rsidRPr="001835EE" w:rsidRDefault="001835EE" w:rsidP="001835EE">
            <w:pPr>
              <w:pStyle w:val="BodyText"/>
            </w:pPr>
          </w:p>
        </w:tc>
      </w:tr>
      <w:tr w:rsidR="00067475" w:rsidRPr="0023408B" w14:paraId="7B31597B" w14:textId="77777777" w:rsidTr="00924CD2">
        <w:tc>
          <w:tcPr>
            <w:tcW w:w="2263" w:type="dxa"/>
            <w:shd w:val="clear" w:color="auto" w:fill="FFFFFF" w:themeFill="background1"/>
          </w:tcPr>
          <w:p w14:paraId="64801B7A" w14:textId="77777777" w:rsidR="00067475" w:rsidRPr="003C60A4" w:rsidRDefault="00067475" w:rsidP="00040DE9">
            <w:pPr>
              <w:pStyle w:val="BodyText"/>
              <w:rPr>
                <w:b/>
                <w:sz w:val="24"/>
                <w:szCs w:val="24"/>
              </w:rPr>
            </w:pPr>
            <w:r w:rsidRPr="00067475">
              <w:rPr>
                <w:b/>
                <w:sz w:val="24"/>
                <w:szCs w:val="24"/>
              </w:rPr>
              <w:t>Interdisciplinary learning</w:t>
            </w:r>
          </w:p>
        </w:tc>
        <w:tc>
          <w:tcPr>
            <w:tcW w:w="3828" w:type="dxa"/>
            <w:shd w:val="clear" w:color="auto" w:fill="FFFFFF" w:themeFill="background1"/>
          </w:tcPr>
          <w:p w14:paraId="21AAFA9A" w14:textId="77777777" w:rsidR="00067475" w:rsidRPr="00067475" w:rsidRDefault="00067475" w:rsidP="00067475">
            <w:pPr>
              <w:jc w:val="center"/>
              <w:rPr>
                <w:sz w:val="24"/>
                <w:szCs w:val="24"/>
              </w:rPr>
            </w:pPr>
            <w:r w:rsidRPr="00067475">
              <w:rPr>
                <w:sz w:val="24"/>
                <w:szCs w:val="24"/>
              </w:rPr>
              <w:t>Establish ‘core skills’ online forum</w:t>
            </w:r>
            <w:r w:rsidR="00057DB8">
              <w:rPr>
                <w:sz w:val="24"/>
                <w:szCs w:val="24"/>
              </w:rPr>
              <w:t>s (e.g. for assistance with numeracy, information literacy, etc)</w:t>
            </w:r>
            <w:r w:rsidRPr="00067475">
              <w:rPr>
                <w:sz w:val="24"/>
                <w:szCs w:val="24"/>
              </w:rPr>
              <w:t xml:space="preserve"> that are available asynchronously to avoid timetable clashes</w:t>
            </w:r>
            <w:r w:rsidR="00057DB8">
              <w:rPr>
                <w:sz w:val="24"/>
                <w:szCs w:val="24"/>
              </w:rPr>
              <w:t>,</w:t>
            </w:r>
            <w:r w:rsidRPr="00067475">
              <w:rPr>
                <w:sz w:val="24"/>
                <w:szCs w:val="24"/>
              </w:rPr>
              <w:t xml:space="preserve"> and where students could seek </w:t>
            </w:r>
            <w:r w:rsidR="00057DB8">
              <w:rPr>
                <w:sz w:val="24"/>
                <w:szCs w:val="24"/>
              </w:rPr>
              <w:t xml:space="preserve">online </w:t>
            </w:r>
            <w:r w:rsidRPr="00067475">
              <w:rPr>
                <w:sz w:val="24"/>
                <w:szCs w:val="24"/>
              </w:rPr>
              <w:t xml:space="preserve">advice from study skills advisors and each other (this could be linked into peer-mentoring initiatives where more </w:t>
            </w:r>
            <w:r w:rsidRPr="00067475">
              <w:rPr>
                <w:sz w:val="24"/>
                <w:szCs w:val="24"/>
              </w:rPr>
              <w:lastRenderedPageBreak/>
              <w:t xml:space="preserve">experienced </w:t>
            </w:r>
            <w:r w:rsidR="00057DB8">
              <w:rPr>
                <w:sz w:val="24"/>
                <w:szCs w:val="24"/>
              </w:rPr>
              <w:t>students help less experienced peers).</w:t>
            </w:r>
          </w:p>
          <w:p w14:paraId="375CB346" w14:textId="77777777" w:rsidR="00067475" w:rsidRPr="00067475" w:rsidRDefault="00067475" w:rsidP="00067475">
            <w:pPr>
              <w:jc w:val="center"/>
              <w:rPr>
                <w:sz w:val="24"/>
                <w:szCs w:val="24"/>
              </w:rPr>
            </w:pPr>
          </w:p>
          <w:p w14:paraId="7A564949" w14:textId="77777777" w:rsidR="00067475" w:rsidRDefault="00067475" w:rsidP="00057DB8">
            <w:pPr>
              <w:jc w:val="center"/>
              <w:rPr>
                <w:sz w:val="24"/>
                <w:szCs w:val="24"/>
              </w:rPr>
            </w:pPr>
            <w:r w:rsidRPr="00067475">
              <w:rPr>
                <w:sz w:val="24"/>
                <w:szCs w:val="24"/>
              </w:rPr>
              <w:t xml:space="preserve">Within discipline-specific course provision provide from the outset access to exemplar projects and case studies available online that place the discipline the student is studying in a wider interdisciplinary context. </w:t>
            </w:r>
          </w:p>
          <w:p w14:paraId="5B4672F3" w14:textId="77777777" w:rsidR="00903ED7" w:rsidRPr="00903ED7" w:rsidRDefault="00903ED7" w:rsidP="00903ED7">
            <w:pPr>
              <w:pStyle w:val="BodyText"/>
            </w:pPr>
          </w:p>
        </w:tc>
        <w:tc>
          <w:tcPr>
            <w:tcW w:w="3827" w:type="dxa"/>
            <w:shd w:val="clear" w:color="auto" w:fill="FFFFFF" w:themeFill="background1"/>
          </w:tcPr>
          <w:p w14:paraId="38B4B0D1" w14:textId="77777777" w:rsidR="00067475" w:rsidRPr="00067475" w:rsidRDefault="00067475" w:rsidP="00067475">
            <w:pPr>
              <w:jc w:val="center"/>
              <w:rPr>
                <w:sz w:val="24"/>
                <w:szCs w:val="24"/>
              </w:rPr>
            </w:pPr>
            <w:r w:rsidRPr="00067475">
              <w:rPr>
                <w:sz w:val="24"/>
                <w:szCs w:val="24"/>
              </w:rPr>
              <w:lastRenderedPageBreak/>
              <w:t>E</w:t>
            </w:r>
            <w:r w:rsidR="00A32464">
              <w:rPr>
                <w:sz w:val="24"/>
                <w:szCs w:val="24"/>
              </w:rPr>
              <w:t>stablish a space</w:t>
            </w:r>
            <w:r w:rsidRPr="00067475">
              <w:rPr>
                <w:sz w:val="24"/>
                <w:szCs w:val="24"/>
              </w:rPr>
              <w:t xml:space="preserve"> </w:t>
            </w:r>
            <w:r w:rsidR="00A32464">
              <w:rPr>
                <w:sz w:val="24"/>
                <w:szCs w:val="24"/>
              </w:rPr>
              <w:t xml:space="preserve">within the institutional learning environment, or utilising another appropriate platform, </w:t>
            </w:r>
            <w:r w:rsidRPr="00067475">
              <w:rPr>
                <w:sz w:val="24"/>
                <w:szCs w:val="24"/>
              </w:rPr>
              <w:t>for students from different di</w:t>
            </w:r>
            <w:r w:rsidR="00057DB8">
              <w:rPr>
                <w:sz w:val="24"/>
                <w:szCs w:val="24"/>
              </w:rPr>
              <w:t>sciplines to share project ideas, resources, and ask questions of the wider student community.  For example, a computing student wishes to develop a healthcare</w:t>
            </w:r>
            <w:r w:rsidRPr="00067475">
              <w:rPr>
                <w:sz w:val="24"/>
                <w:szCs w:val="24"/>
              </w:rPr>
              <w:t xml:space="preserve"> </w:t>
            </w:r>
            <w:r w:rsidR="00057DB8">
              <w:rPr>
                <w:sz w:val="24"/>
                <w:szCs w:val="24"/>
              </w:rPr>
              <w:t>app</w:t>
            </w:r>
            <w:r w:rsidRPr="00067475">
              <w:rPr>
                <w:sz w:val="24"/>
                <w:szCs w:val="24"/>
              </w:rPr>
              <w:t xml:space="preserve"> for their </w:t>
            </w:r>
            <w:r w:rsidR="00057DB8">
              <w:rPr>
                <w:sz w:val="24"/>
                <w:szCs w:val="24"/>
              </w:rPr>
              <w:t xml:space="preserve">Honours or Masters </w:t>
            </w:r>
            <w:r w:rsidRPr="00067475">
              <w:rPr>
                <w:sz w:val="24"/>
                <w:szCs w:val="24"/>
              </w:rPr>
              <w:t xml:space="preserve">project, </w:t>
            </w:r>
            <w:r w:rsidRPr="00067475">
              <w:rPr>
                <w:sz w:val="24"/>
                <w:szCs w:val="24"/>
              </w:rPr>
              <w:lastRenderedPageBreak/>
              <w:t>a</w:t>
            </w:r>
            <w:r w:rsidR="00A32464">
              <w:rPr>
                <w:sz w:val="24"/>
                <w:szCs w:val="24"/>
              </w:rPr>
              <w:t xml:space="preserve">nd can seek input, ideas and suggestions for recommended readings from peers in nursing or health sciences. </w:t>
            </w:r>
          </w:p>
          <w:p w14:paraId="06F001EB" w14:textId="77777777" w:rsidR="00067475" w:rsidRPr="00935364" w:rsidRDefault="00067475" w:rsidP="00067475">
            <w:pPr>
              <w:jc w:val="center"/>
              <w:rPr>
                <w:sz w:val="24"/>
                <w:szCs w:val="24"/>
              </w:rPr>
            </w:pPr>
          </w:p>
        </w:tc>
        <w:tc>
          <w:tcPr>
            <w:tcW w:w="3544" w:type="dxa"/>
            <w:shd w:val="clear" w:color="auto" w:fill="FFFFFF" w:themeFill="background1"/>
          </w:tcPr>
          <w:p w14:paraId="40864C7E" w14:textId="77777777" w:rsidR="00067475" w:rsidRPr="00935364" w:rsidRDefault="00A32464" w:rsidP="00A32464">
            <w:pPr>
              <w:jc w:val="center"/>
              <w:rPr>
                <w:sz w:val="24"/>
                <w:szCs w:val="24"/>
              </w:rPr>
            </w:pPr>
            <w:r>
              <w:rPr>
                <w:sz w:val="24"/>
                <w:szCs w:val="24"/>
              </w:rPr>
              <w:lastRenderedPageBreak/>
              <w:t xml:space="preserve">Harness the learning environment, and other appropriate digital spaces, to support ‘horizontally integrated’ projects that cut across different programme cohorts and allow students from different disciplines to work together on a relevant community or industry focused initiative or </w:t>
            </w:r>
            <w:r>
              <w:rPr>
                <w:sz w:val="24"/>
                <w:szCs w:val="24"/>
              </w:rPr>
              <w:lastRenderedPageBreak/>
              <w:t>development.</w:t>
            </w:r>
            <w:r w:rsidR="009B51B0" w:rsidRPr="009B51B0">
              <w:rPr>
                <w:sz w:val="24"/>
                <w:szCs w:val="24"/>
              </w:rPr>
              <w:t xml:space="preserve"> </w:t>
            </w:r>
            <w:r>
              <w:rPr>
                <w:sz w:val="24"/>
                <w:szCs w:val="24"/>
              </w:rPr>
              <w:t>O</w:t>
            </w:r>
            <w:r w:rsidR="00903ED7">
              <w:rPr>
                <w:sz w:val="24"/>
                <w:szCs w:val="24"/>
              </w:rPr>
              <w:t>nline tools and spaces</w:t>
            </w:r>
            <w:r w:rsidR="009B51B0" w:rsidRPr="009B51B0">
              <w:rPr>
                <w:sz w:val="24"/>
                <w:szCs w:val="24"/>
              </w:rPr>
              <w:t xml:space="preserve"> can be used to pl</w:t>
            </w:r>
            <w:r>
              <w:rPr>
                <w:sz w:val="24"/>
                <w:szCs w:val="24"/>
              </w:rPr>
              <w:t>an and co-ordina</w:t>
            </w:r>
            <w:r w:rsidR="00903ED7">
              <w:rPr>
                <w:sz w:val="24"/>
                <w:szCs w:val="24"/>
              </w:rPr>
              <w:t>te the work</w:t>
            </w:r>
            <w:r>
              <w:rPr>
                <w:sz w:val="24"/>
                <w:szCs w:val="24"/>
              </w:rPr>
              <w:t xml:space="preserve"> and </w:t>
            </w:r>
            <w:r w:rsidR="009B51B0" w:rsidRPr="009B51B0">
              <w:rPr>
                <w:sz w:val="24"/>
                <w:szCs w:val="24"/>
              </w:rPr>
              <w:t>mak</w:t>
            </w:r>
            <w:r w:rsidR="00903ED7">
              <w:rPr>
                <w:sz w:val="24"/>
                <w:szCs w:val="24"/>
              </w:rPr>
              <w:t xml:space="preserve">e key outputs </w:t>
            </w:r>
            <w:r>
              <w:rPr>
                <w:sz w:val="24"/>
                <w:szCs w:val="24"/>
              </w:rPr>
              <w:t>(e.g. reports</w:t>
            </w:r>
            <w:r w:rsidR="00903ED7">
              <w:rPr>
                <w:sz w:val="24"/>
                <w:szCs w:val="24"/>
              </w:rPr>
              <w:t>, case studies</w:t>
            </w:r>
            <w:r>
              <w:rPr>
                <w:sz w:val="24"/>
                <w:szCs w:val="24"/>
              </w:rPr>
              <w:t xml:space="preserve">, </w:t>
            </w:r>
            <w:r w:rsidR="00903ED7">
              <w:rPr>
                <w:sz w:val="24"/>
                <w:szCs w:val="24"/>
              </w:rPr>
              <w:t>videos</w:t>
            </w:r>
            <w:r w:rsidR="009B51B0" w:rsidRPr="009B51B0">
              <w:rPr>
                <w:sz w:val="24"/>
                <w:szCs w:val="24"/>
              </w:rPr>
              <w:t>) available as digital artefacts for wider dissemination and future reuse</w:t>
            </w:r>
            <w:r>
              <w:rPr>
                <w:sz w:val="24"/>
                <w:szCs w:val="24"/>
              </w:rPr>
              <w:t>.</w:t>
            </w:r>
          </w:p>
        </w:tc>
      </w:tr>
      <w:tr w:rsidR="00067475" w:rsidRPr="0023408B" w14:paraId="5EBB8769" w14:textId="77777777" w:rsidTr="00924CD2">
        <w:tc>
          <w:tcPr>
            <w:tcW w:w="2263" w:type="dxa"/>
            <w:shd w:val="clear" w:color="auto" w:fill="FFFFFF" w:themeFill="background1"/>
          </w:tcPr>
          <w:p w14:paraId="2F42D07A" w14:textId="77777777" w:rsidR="00067475" w:rsidRPr="003C60A4" w:rsidRDefault="009B51B0" w:rsidP="00040DE9">
            <w:pPr>
              <w:pStyle w:val="BodyText"/>
              <w:rPr>
                <w:b/>
                <w:sz w:val="24"/>
                <w:szCs w:val="24"/>
              </w:rPr>
            </w:pPr>
            <w:r w:rsidRPr="009B51B0">
              <w:rPr>
                <w:b/>
                <w:sz w:val="24"/>
                <w:szCs w:val="24"/>
              </w:rPr>
              <w:lastRenderedPageBreak/>
              <w:t>Providing globalised learning opportunities</w:t>
            </w:r>
          </w:p>
        </w:tc>
        <w:tc>
          <w:tcPr>
            <w:tcW w:w="3828" w:type="dxa"/>
            <w:shd w:val="clear" w:color="auto" w:fill="FFFFFF" w:themeFill="background1"/>
          </w:tcPr>
          <w:p w14:paraId="3144977C" w14:textId="77777777" w:rsidR="00067475" w:rsidRDefault="009B51B0" w:rsidP="00903ED7">
            <w:pPr>
              <w:jc w:val="center"/>
              <w:rPr>
                <w:sz w:val="24"/>
                <w:szCs w:val="24"/>
              </w:rPr>
            </w:pPr>
            <w:r w:rsidRPr="009B51B0">
              <w:rPr>
                <w:sz w:val="24"/>
                <w:szCs w:val="24"/>
              </w:rPr>
              <w:t xml:space="preserve">Provide students with links and subscription information for online news feeds, podcasts, </w:t>
            </w:r>
            <w:r w:rsidR="00903ED7">
              <w:rPr>
                <w:sz w:val="24"/>
                <w:szCs w:val="24"/>
              </w:rPr>
              <w:t>professional groups, blogs and T</w:t>
            </w:r>
            <w:r w:rsidRPr="009B51B0">
              <w:rPr>
                <w:sz w:val="24"/>
                <w:szCs w:val="24"/>
              </w:rPr>
              <w:t xml:space="preserve">witter accounts that are good sources of regular international news and information in their discipline area. Make a point of using news and updates from these sources yourself in </w:t>
            </w:r>
            <w:r w:rsidR="00903ED7">
              <w:rPr>
                <w:sz w:val="24"/>
                <w:szCs w:val="24"/>
              </w:rPr>
              <w:t>face-to-face</w:t>
            </w:r>
            <w:r w:rsidRPr="009B51B0">
              <w:rPr>
                <w:sz w:val="24"/>
                <w:szCs w:val="24"/>
              </w:rPr>
              <w:t xml:space="preserve"> an</w:t>
            </w:r>
            <w:r w:rsidR="00903ED7">
              <w:rPr>
                <w:sz w:val="24"/>
                <w:szCs w:val="24"/>
              </w:rPr>
              <w:t>d online activities, and get</w:t>
            </w:r>
            <w:r w:rsidRPr="009B51B0">
              <w:rPr>
                <w:sz w:val="24"/>
                <w:szCs w:val="24"/>
              </w:rPr>
              <w:t xml:space="preserve"> your students involved in regularly sharing what they have discovered from these sources as part of </w:t>
            </w:r>
            <w:r w:rsidR="00903ED7">
              <w:rPr>
                <w:sz w:val="24"/>
                <w:szCs w:val="24"/>
              </w:rPr>
              <w:t xml:space="preserve">online </w:t>
            </w:r>
            <w:r w:rsidRPr="009B51B0">
              <w:rPr>
                <w:sz w:val="24"/>
                <w:szCs w:val="24"/>
              </w:rPr>
              <w:t xml:space="preserve">discussion and debate. </w:t>
            </w:r>
          </w:p>
          <w:p w14:paraId="2F744E9C" w14:textId="77777777" w:rsidR="00903ED7" w:rsidRPr="00903ED7" w:rsidRDefault="00903ED7" w:rsidP="00903ED7">
            <w:pPr>
              <w:pStyle w:val="BodyText"/>
            </w:pPr>
          </w:p>
        </w:tc>
        <w:tc>
          <w:tcPr>
            <w:tcW w:w="3827" w:type="dxa"/>
            <w:shd w:val="clear" w:color="auto" w:fill="FFFFFF" w:themeFill="background1"/>
          </w:tcPr>
          <w:p w14:paraId="1BF872FE" w14:textId="77777777" w:rsidR="009B51B0" w:rsidRPr="009B51B0" w:rsidRDefault="009B51B0" w:rsidP="009B51B0">
            <w:pPr>
              <w:jc w:val="center"/>
              <w:rPr>
                <w:sz w:val="24"/>
                <w:szCs w:val="24"/>
              </w:rPr>
            </w:pPr>
            <w:r w:rsidRPr="009B51B0">
              <w:rPr>
                <w:sz w:val="24"/>
                <w:szCs w:val="24"/>
              </w:rPr>
              <w:t>C</w:t>
            </w:r>
            <w:r w:rsidR="00903ED7">
              <w:rPr>
                <w:sz w:val="24"/>
                <w:szCs w:val="24"/>
              </w:rPr>
              <w:t xml:space="preserve">onsider using </w:t>
            </w:r>
            <w:r w:rsidRPr="009B51B0">
              <w:rPr>
                <w:sz w:val="24"/>
                <w:szCs w:val="24"/>
              </w:rPr>
              <w:t>virtual clas</w:t>
            </w:r>
            <w:r w:rsidR="00903ED7">
              <w:rPr>
                <w:sz w:val="24"/>
                <w:szCs w:val="24"/>
              </w:rPr>
              <w:t>sroom technology to hold periodic</w:t>
            </w:r>
            <w:r w:rsidRPr="009B51B0">
              <w:rPr>
                <w:sz w:val="24"/>
                <w:szCs w:val="24"/>
              </w:rPr>
              <w:t xml:space="preserve"> seminars involving your students and the tutors and students from similar modules or programmes running </w:t>
            </w:r>
            <w:r w:rsidR="00903ED7">
              <w:rPr>
                <w:sz w:val="24"/>
                <w:szCs w:val="24"/>
              </w:rPr>
              <w:t>in other countries and cultures</w:t>
            </w:r>
            <w:r w:rsidRPr="009B51B0">
              <w:rPr>
                <w:sz w:val="24"/>
                <w:szCs w:val="24"/>
              </w:rPr>
              <w:t>, or to bring in guest experts who can help your students exp</w:t>
            </w:r>
            <w:r w:rsidR="00903ED7">
              <w:rPr>
                <w:sz w:val="24"/>
                <w:szCs w:val="24"/>
              </w:rPr>
              <w:t>lore the nature and practice of their discipline</w:t>
            </w:r>
            <w:r w:rsidRPr="009B51B0">
              <w:rPr>
                <w:sz w:val="24"/>
                <w:szCs w:val="24"/>
              </w:rPr>
              <w:t xml:space="preserve"> from different cultural and geographic perspectives </w:t>
            </w:r>
          </w:p>
          <w:p w14:paraId="25603638" w14:textId="77777777" w:rsidR="009B51B0" w:rsidRPr="009B51B0" w:rsidRDefault="009B51B0" w:rsidP="009B51B0">
            <w:pPr>
              <w:jc w:val="center"/>
              <w:rPr>
                <w:sz w:val="24"/>
                <w:szCs w:val="24"/>
              </w:rPr>
            </w:pPr>
          </w:p>
          <w:p w14:paraId="770CC1CE" w14:textId="77777777" w:rsidR="00903ED7" w:rsidRPr="00903ED7" w:rsidRDefault="00903ED7" w:rsidP="00903ED7">
            <w:pPr>
              <w:jc w:val="center"/>
            </w:pPr>
          </w:p>
        </w:tc>
        <w:tc>
          <w:tcPr>
            <w:tcW w:w="3544" w:type="dxa"/>
            <w:shd w:val="clear" w:color="auto" w:fill="FFFFFF" w:themeFill="background1"/>
          </w:tcPr>
          <w:p w14:paraId="3F73F645" w14:textId="77777777" w:rsidR="00067475" w:rsidRPr="00935364" w:rsidRDefault="00903ED7" w:rsidP="00903ED7">
            <w:pPr>
              <w:jc w:val="center"/>
              <w:rPr>
                <w:sz w:val="24"/>
                <w:szCs w:val="24"/>
              </w:rPr>
            </w:pPr>
            <w:r w:rsidRPr="00903ED7">
              <w:rPr>
                <w:sz w:val="24"/>
                <w:szCs w:val="24"/>
              </w:rPr>
              <w:t>Harness the learning environment and other appropriate online spaces to allow your students to collaborate with students from other countries and cultures, e.g. a view to underta</w:t>
            </w:r>
            <w:r>
              <w:rPr>
                <w:sz w:val="24"/>
                <w:szCs w:val="24"/>
              </w:rPr>
              <w:t xml:space="preserve">king a particular project that </w:t>
            </w:r>
            <w:r w:rsidRPr="00903ED7">
              <w:rPr>
                <w:sz w:val="24"/>
                <w:szCs w:val="24"/>
              </w:rPr>
              <w:t>relates to their discipline within a globalised context, but also with a focus on learning about each other’s culture and cultural practices.</w:t>
            </w:r>
          </w:p>
        </w:tc>
      </w:tr>
      <w:tr w:rsidR="00067475" w:rsidRPr="0023408B" w14:paraId="0B4EC0D8" w14:textId="77777777" w:rsidTr="00924CD2">
        <w:tc>
          <w:tcPr>
            <w:tcW w:w="2263" w:type="dxa"/>
            <w:shd w:val="clear" w:color="auto" w:fill="FFFFFF" w:themeFill="background1"/>
          </w:tcPr>
          <w:p w14:paraId="5B46B8E2" w14:textId="77777777" w:rsidR="00067475" w:rsidRPr="003C60A4" w:rsidRDefault="009B51B0" w:rsidP="00040DE9">
            <w:pPr>
              <w:pStyle w:val="BodyText"/>
              <w:rPr>
                <w:b/>
                <w:sz w:val="24"/>
                <w:szCs w:val="24"/>
              </w:rPr>
            </w:pPr>
            <w:r w:rsidRPr="009B51B0">
              <w:rPr>
                <w:b/>
                <w:sz w:val="24"/>
                <w:szCs w:val="24"/>
              </w:rPr>
              <w:t xml:space="preserve">Engaging undergraduates in </w:t>
            </w:r>
            <w:r w:rsidRPr="009B51B0">
              <w:rPr>
                <w:b/>
                <w:sz w:val="24"/>
                <w:szCs w:val="24"/>
              </w:rPr>
              <w:lastRenderedPageBreak/>
              <w:t>research-based activity</w:t>
            </w:r>
          </w:p>
        </w:tc>
        <w:tc>
          <w:tcPr>
            <w:tcW w:w="3828" w:type="dxa"/>
            <w:shd w:val="clear" w:color="auto" w:fill="FFFFFF" w:themeFill="background1"/>
          </w:tcPr>
          <w:p w14:paraId="432FABF7" w14:textId="77777777" w:rsidR="009B51B0" w:rsidRPr="009B51B0" w:rsidRDefault="00903ED7" w:rsidP="009B51B0">
            <w:pPr>
              <w:jc w:val="center"/>
              <w:rPr>
                <w:sz w:val="24"/>
                <w:szCs w:val="24"/>
              </w:rPr>
            </w:pPr>
            <w:r>
              <w:rPr>
                <w:sz w:val="24"/>
                <w:szCs w:val="24"/>
              </w:rPr>
              <w:lastRenderedPageBreak/>
              <w:t>Establish</w:t>
            </w:r>
            <w:r w:rsidR="009B51B0" w:rsidRPr="009B51B0">
              <w:rPr>
                <w:sz w:val="24"/>
                <w:szCs w:val="24"/>
              </w:rPr>
              <w:t xml:space="preserve"> a wiki </w:t>
            </w:r>
            <w:r>
              <w:rPr>
                <w:sz w:val="24"/>
                <w:szCs w:val="24"/>
              </w:rPr>
              <w:t xml:space="preserve">or other collaborative online document or </w:t>
            </w:r>
            <w:r>
              <w:rPr>
                <w:sz w:val="24"/>
                <w:szCs w:val="24"/>
              </w:rPr>
              <w:lastRenderedPageBreak/>
              <w:t xml:space="preserve">resource </w:t>
            </w:r>
            <w:r w:rsidR="009B51B0" w:rsidRPr="009B51B0">
              <w:rPr>
                <w:sz w:val="24"/>
                <w:szCs w:val="24"/>
              </w:rPr>
              <w:t>on a controversial topic</w:t>
            </w:r>
            <w:r>
              <w:rPr>
                <w:sz w:val="24"/>
                <w:szCs w:val="24"/>
              </w:rPr>
              <w:t>,</w:t>
            </w:r>
            <w:r w:rsidR="009B51B0" w:rsidRPr="009B51B0">
              <w:rPr>
                <w:sz w:val="24"/>
                <w:szCs w:val="24"/>
              </w:rPr>
              <w:t xml:space="preserve"> and ask students to identify and contribute </w:t>
            </w:r>
            <w:r>
              <w:rPr>
                <w:sz w:val="24"/>
                <w:szCs w:val="24"/>
              </w:rPr>
              <w:t xml:space="preserve">relevant </w:t>
            </w:r>
            <w:r w:rsidR="009B51B0" w:rsidRPr="009B51B0">
              <w:rPr>
                <w:sz w:val="24"/>
                <w:szCs w:val="24"/>
              </w:rPr>
              <w:t>article links</w:t>
            </w:r>
            <w:r>
              <w:rPr>
                <w:sz w:val="24"/>
                <w:szCs w:val="24"/>
              </w:rPr>
              <w:t>.</w:t>
            </w:r>
          </w:p>
          <w:p w14:paraId="16E4F1DC" w14:textId="77777777" w:rsidR="009B51B0" w:rsidRPr="009B51B0" w:rsidRDefault="009B51B0" w:rsidP="00C370C1">
            <w:pPr>
              <w:rPr>
                <w:sz w:val="24"/>
                <w:szCs w:val="24"/>
              </w:rPr>
            </w:pPr>
          </w:p>
          <w:p w14:paraId="681F3134" w14:textId="77777777" w:rsidR="00067475" w:rsidRPr="00935364" w:rsidRDefault="009B51B0" w:rsidP="009B51B0">
            <w:pPr>
              <w:jc w:val="center"/>
              <w:rPr>
                <w:sz w:val="24"/>
                <w:szCs w:val="24"/>
              </w:rPr>
            </w:pPr>
            <w:r w:rsidRPr="009B51B0">
              <w:rPr>
                <w:sz w:val="24"/>
                <w:szCs w:val="24"/>
              </w:rPr>
              <w:t>Help students explore simple online research tools</w:t>
            </w:r>
            <w:r w:rsidR="00C370C1">
              <w:rPr>
                <w:sz w:val="24"/>
                <w:szCs w:val="24"/>
              </w:rPr>
              <w:t xml:space="preserve"> and apps</w:t>
            </w:r>
            <w:r w:rsidRPr="009B51B0">
              <w:rPr>
                <w:sz w:val="24"/>
                <w:szCs w:val="24"/>
              </w:rPr>
              <w:t xml:space="preserve"> (e.g. for creating questionnaires</w:t>
            </w:r>
            <w:r w:rsidR="00C370C1">
              <w:rPr>
                <w:sz w:val="24"/>
                <w:szCs w:val="24"/>
              </w:rPr>
              <w:t>, managing reference material and citations</w:t>
            </w:r>
            <w:r w:rsidRPr="009B51B0">
              <w:rPr>
                <w:sz w:val="24"/>
                <w:szCs w:val="24"/>
              </w:rPr>
              <w:t xml:space="preserve">) that they can start to use relatively easily for their own research </w:t>
            </w:r>
            <w:r w:rsidR="00C370C1">
              <w:rPr>
                <w:sz w:val="24"/>
                <w:szCs w:val="24"/>
              </w:rPr>
              <w:t xml:space="preserve">and inquiry related </w:t>
            </w:r>
            <w:r w:rsidRPr="009B51B0">
              <w:rPr>
                <w:sz w:val="24"/>
                <w:szCs w:val="24"/>
              </w:rPr>
              <w:t>purposes</w:t>
            </w:r>
            <w:r w:rsidR="00C370C1">
              <w:rPr>
                <w:sz w:val="24"/>
                <w:szCs w:val="24"/>
              </w:rPr>
              <w:t>.</w:t>
            </w:r>
          </w:p>
        </w:tc>
        <w:tc>
          <w:tcPr>
            <w:tcW w:w="3827" w:type="dxa"/>
            <w:shd w:val="clear" w:color="auto" w:fill="FFFFFF" w:themeFill="background1"/>
          </w:tcPr>
          <w:p w14:paraId="0FAF7F25" w14:textId="77777777" w:rsidR="009B51B0" w:rsidRPr="009B51B0" w:rsidRDefault="009B51B0" w:rsidP="009B51B0">
            <w:pPr>
              <w:jc w:val="center"/>
              <w:rPr>
                <w:sz w:val="24"/>
                <w:szCs w:val="24"/>
              </w:rPr>
            </w:pPr>
            <w:r w:rsidRPr="009B51B0">
              <w:rPr>
                <w:sz w:val="24"/>
                <w:szCs w:val="24"/>
              </w:rPr>
              <w:lastRenderedPageBreak/>
              <w:t xml:space="preserve">Have students critique Wikipedia articles you know have omissions </w:t>
            </w:r>
            <w:r w:rsidRPr="009B51B0">
              <w:rPr>
                <w:sz w:val="24"/>
                <w:szCs w:val="24"/>
              </w:rPr>
              <w:lastRenderedPageBreak/>
              <w:t xml:space="preserve">and inaccuracies, and undertake further research to help them prepare more current and accurate articles to post online. You can assess these against equivalent kinds of criteria as an essay, but allow the student the additional satisfaction and confidence that might come from adding their work to the publicly available knowledge in their discipline area (see also the further examples under ‘Contributing Knowledge to the Public Domain’) </w:t>
            </w:r>
          </w:p>
          <w:p w14:paraId="5AAD6D74" w14:textId="77777777" w:rsidR="009B51B0" w:rsidRPr="009B51B0" w:rsidRDefault="009B51B0" w:rsidP="009B51B0">
            <w:pPr>
              <w:jc w:val="center"/>
              <w:rPr>
                <w:sz w:val="24"/>
                <w:szCs w:val="24"/>
              </w:rPr>
            </w:pPr>
          </w:p>
          <w:p w14:paraId="4A4CF220" w14:textId="77777777" w:rsidR="00067475" w:rsidRDefault="009B51B0" w:rsidP="00C370C1">
            <w:pPr>
              <w:jc w:val="center"/>
              <w:rPr>
                <w:sz w:val="24"/>
                <w:szCs w:val="24"/>
              </w:rPr>
            </w:pPr>
            <w:r w:rsidRPr="009B51B0">
              <w:rPr>
                <w:sz w:val="24"/>
                <w:szCs w:val="24"/>
              </w:rPr>
              <w:t xml:space="preserve">Consider offering an asynchronous research ‘mini-conference’ to prepare and support undergraduate students during project work. This could </w:t>
            </w:r>
            <w:r w:rsidR="00C370C1">
              <w:rPr>
                <w:sz w:val="24"/>
                <w:szCs w:val="24"/>
              </w:rPr>
              <w:t>be an online</w:t>
            </w:r>
            <w:r w:rsidRPr="009B51B0">
              <w:rPr>
                <w:sz w:val="24"/>
                <w:szCs w:val="24"/>
              </w:rPr>
              <w:t xml:space="preserve"> confe</w:t>
            </w:r>
            <w:r w:rsidR="00C370C1">
              <w:rPr>
                <w:sz w:val="24"/>
                <w:szCs w:val="24"/>
              </w:rPr>
              <w:t xml:space="preserve">rence </w:t>
            </w:r>
            <w:r w:rsidRPr="009B51B0">
              <w:rPr>
                <w:sz w:val="24"/>
                <w:szCs w:val="24"/>
              </w:rPr>
              <w:t>running over a couple of weeks in which a</w:t>
            </w:r>
            <w:r w:rsidR="00C370C1">
              <w:rPr>
                <w:sz w:val="24"/>
                <w:szCs w:val="24"/>
              </w:rPr>
              <w:t xml:space="preserve">ll the students in a cohort </w:t>
            </w:r>
            <w:r w:rsidRPr="009B51B0">
              <w:rPr>
                <w:sz w:val="24"/>
                <w:szCs w:val="24"/>
              </w:rPr>
              <w:t xml:space="preserve">outline their research project plans (e.g. for small-scale research projects or dissertations), contribute literature resources to a shared page of links, and use </w:t>
            </w:r>
            <w:r w:rsidR="00EF0A69">
              <w:rPr>
                <w:sz w:val="24"/>
                <w:szCs w:val="24"/>
              </w:rPr>
              <w:t>discussion forum</w:t>
            </w:r>
            <w:r w:rsidRPr="009B51B0">
              <w:rPr>
                <w:sz w:val="24"/>
                <w:szCs w:val="24"/>
              </w:rPr>
              <w:t xml:space="preserve">s to formulate and ask questions about the research process. </w:t>
            </w:r>
          </w:p>
          <w:p w14:paraId="04F1A08D" w14:textId="77777777" w:rsidR="00C370C1" w:rsidRPr="00C370C1" w:rsidRDefault="00C370C1" w:rsidP="00C370C1">
            <w:pPr>
              <w:pStyle w:val="BodyText"/>
            </w:pPr>
          </w:p>
        </w:tc>
        <w:tc>
          <w:tcPr>
            <w:tcW w:w="3544" w:type="dxa"/>
            <w:shd w:val="clear" w:color="auto" w:fill="FFFFFF" w:themeFill="background1"/>
          </w:tcPr>
          <w:p w14:paraId="44A8FC6B" w14:textId="77777777" w:rsidR="009B51B0" w:rsidRPr="009B51B0" w:rsidRDefault="009B51B0" w:rsidP="009B51B0">
            <w:pPr>
              <w:jc w:val="center"/>
              <w:rPr>
                <w:sz w:val="24"/>
                <w:szCs w:val="24"/>
              </w:rPr>
            </w:pPr>
            <w:r w:rsidRPr="009B51B0">
              <w:rPr>
                <w:sz w:val="24"/>
                <w:szCs w:val="24"/>
              </w:rPr>
              <w:lastRenderedPageBreak/>
              <w:t xml:space="preserve">Involve students who are new or less experienced as researchers in </w:t>
            </w:r>
            <w:r w:rsidRPr="009B51B0">
              <w:rPr>
                <w:sz w:val="24"/>
                <w:szCs w:val="24"/>
              </w:rPr>
              <w:lastRenderedPageBreak/>
              <w:t>‘apprentice researcher’ roles on research projects undertaken by students further on in a programme or being led by the tutor, assessing them on their contributions in terms of collecting and presenting data, literature, and authoring project updates to be shared within an online space (e.g. blog, wiki, website) for the research project</w:t>
            </w:r>
          </w:p>
          <w:p w14:paraId="21E85B61" w14:textId="77777777" w:rsidR="009B51B0" w:rsidRPr="009B51B0" w:rsidRDefault="009B51B0" w:rsidP="009B51B0">
            <w:pPr>
              <w:jc w:val="center"/>
              <w:rPr>
                <w:sz w:val="24"/>
                <w:szCs w:val="24"/>
              </w:rPr>
            </w:pPr>
          </w:p>
          <w:p w14:paraId="6A066F27" w14:textId="77777777" w:rsidR="009B51B0" w:rsidRPr="009B51B0" w:rsidRDefault="00C370C1" w:rsidP="009B51B0">
            <w:pPr>
              <w:jc w:val="center"/>
              <w:rPr>
                <w:sz w:val="24"/>
                <w:szCs w:val="24"/>
              </w:rPr>
            </w:pPr>
            <w:r>
              <w:rPr>
                <w:sz w:val="24"/>
                <w:szCs w:val="24"/>
              </w:rPr>
              <w:t xml:space="preserve">Arrange for </w:t>
            </w:r>
            <w:r w:rsidR="009B51B0" w:rsidRPr="009B51B0">
              <w:rPr>
                <w:sz w:val="24"/>
                <w:szCs w:val="24"/>
              </w:rPr>
              <w:t xml:space="preserve">students to interview </w:t>
            </w:r>
            <w:r>
              <w:rPr>
                <w:sz w:val="24"/>
                <w:szCs w:val="24"/>
              </w:rPr>
              <w:t>established</w:t>
            </w:r>
            <w:r w:rsidR="009B51B0" w:rsidRPr="009B51B0">
              <w:rPr>
                <w:sz w:val="24"/>
                <w:szCs w:val="24"/>
              </w:rPr>
              <w:t xml:space="preserve"> researchers in their field and produce a podcast/video of the interview along with an online ‘resource base’ o</w:t>
            </w:r>
            <w:r>
              <w:rPr>
                <w:sz w:val="24"/>
                <w:szCs w:val="24"/>
              </w:rPr>
              <w:t>f links, articles, and presentations of their work.</w:t>
            </w:r>
          </w:p>
          <w:p w14:paraId="13E31FFC" w14:textId="77777777" w:rsidR="00067475" w:rsidRPr="00935364" w:rsidRDefault="00067475" w:rsidP="009B51B0">
            <w:pPr>
              <w:jc w:val="center"/>
              <w:rPr>
                <w:sz w:val="24"/>
                <w:szCs w:val="24"/>
              </w:rPr>
            </w:pPr>
          </w:p>
        </w:tc>
      </w:tr>
      <w:tr w:rsidR="00067475" w:rsidRPr="0023408B" w14:paraId="0A4DDC87" w14:textId="77777777" w:rsidTr="00924CD2">
        <w:tc>
          <w:tcPr>
            <w:tcW w:w="2263" w:type="dxa"/>
            <w:shd w:val="clear" w:color="auto" w:fill="FFFFFF" w:themeFill="background1"/>
          </w:tcPr>
          <w:p w14:paraId="6748DE15" w14:textId="77777777" w:rsidR="00067475" w:rsidRPr="003C60A4" w:rsidRDefault="009B51B0" w:rsidP="00040DE9">
            <w:pPr>
              <w:pStyle w:val="BodyText"/>
              <w:rPr>
                <w:b/>
                <w:sz w:val="24"/>
                <w:szCs w:val="24"/>
              </w:rPr>
            </w:pPr>
            <w:r w:rsidRPr="009B51B0">
              <w:rPr>
                <w:b/>
                <w:sz w:val="24"/>
                <w:szCs w:val="24"/>
              </w:rPr>
              <w:lastRenderedPageBreak/>
              <w:t>Support and networking for research students</w:t>
            </w:r>
          </w:p>
        </w:tc>
        <w:tc>
          <w:tcPr>
            <w:tcW w:w="3828" w:type="dxa"/>
            <w:shd w:val="clear" w:color="auto" w:fill="FFFFFF" w:themeFill="background1"/>
          </w:tcPr>
          <w:p w14:paraId="717CADA2" w14:textId="77777777" w:rsidR="009B51B0" w:rsidRPr="009B51B0" w:rsidRDefault="009B51B0" w:rsidP="009B51B0">
            <w:pPr>
              <w:jc w:val="center"/>
              <w:rPr>
                <w:sz w:val="24"/>
                <w:szCs w:val="24"/>
              </w:rPr>
            </w:pPr>
            <w:r w:rsidRPr="009B51B0">
              <w:rPr>
                <w:sz w:val="24"/>
                <w:szCs w:val="24"/>
              </w:rPr>
              <w:t>Introduce research stud</w:t>
            </w:r>
            <w:r w:rsidR="00C370C1">
              <w:rPr>
                <w:sz w:val="24"/>
                <w:szCs w:val="24"/>
              </w:rPr>
              <w:t xml:space="preserve">ents to institutional and appropriate external digital </w:t>
            </w:r>
            <w:r w:rsidRPr="009B51B0">
              <w:rPr>
                <w:sz w:val="24"/>
                <w:szCs w:val="24"/>
              </w:rPr>
              <w:t>technologies that can su</w:t>
            </w:r>
            <w:r w:rsidR="00C370C1">
              <w:rPr>
                <w:sz w:val="24"/>
                <w:szCs w:val="24"/>
              </w:rPr>
              <w:t>pport their research activity from</w:t>
            </w:r>
            <w:r w:rsidRPr="009B51B0">
              <w:rPr>
                <w:sz w:val="24"/>
                <w:szCs w:val="24"/>
              </w:rPr>
              <w:t xml:space="preserve"> the outset</w:t>
            </w:r>
            <w:r w:rsidR="00C370C1">
              <w:rPr>
                <w:sz w:val="24"/>
                <w:szCs w:val="24"/>
              </w:rPr>
              <w:t xml:space="preserve"> of their projects</w:t>
            </w:r>
            <w:r w:rsidRPr="009B51B0">
              <w:rPr>
                <w:sz w:val="24"/>
                <w:szCs w:val="24"/>
              </w:rPr>
              <w:t xml:space="preserve">. This could include reference management tools like </w:t>
            </w:r>
            <w:r w:rsidR="00AE5669">
              <w:rPr>
                <w:sz w:val="24"/>
                <w:szCs w:val="24"/>
              </w:rPr>
              <w:t>Ref</w:t>
            </w:r>
            <w:r w:rsidR="00C370C1">
              <w:rPr>
                <w:sz w:val="24"/>
                <w:szCs w:val="24"/>
              </w:rPr>
              <w:t xml:space="preserve">Works, </w:t>
            </w:r>
            <w:r w:rsidRPr="009B51B0">
              <w:rPr>
                <w:sz w:val="24"/>
                <w:szCs w:val="24"/>
              </w:rPr>
              <w:t xml:space="preserve">EndNote or Mendeley, or introducing the #phdchat tag on Twitter as a means to interact with other research students elsewhere </w:t>
            </w:r>
          </w:p>
          <w:p w14:paraId="571E102B" w14:textId="77777777" w:rsidR="009B51B0" w:rsidRPr="009B51B0" w:rsidRDefault="009B51B0" w:rsidP="00C370C1">
            <w:pPr>
              <w:rPr>
                <w:sz w:val="24"/>
                <w:szCs w:val="24"/>
              </w:rPr>
            </w:pPr>
          </w:p>
          <w:p w14:paraId="375F2640" w14:textId="77777777" w:rsidR="00067475" w:rsidRPr="00935364" w:rsidRDefault="009B51B0" w:rsidP="009B51B0">
            <w:pPr>
              <w:jc w:val="center"/>
              <w:rPr>
                <w:sz w:val="24"/>
                <w:szCs w:val="24"/>
              </w:rPr>
            </w:pPr>
            <w:r w:rsidRPr="009B51B0">
              <w:rPr>
                <w:sz w:val="24"/>
                <w:szCs w:val="24"/>
              </w:rPr>
              <w:t>Webinars open to research</w:t>
            </w:r>
            <w:r w:rsidR="00C370C1">
              <w:rPr>
                <w:sz w:val="24"/>
                <w:szCs w:val="24"/>
              </w:rPr>
              <w:t xml:space="preserve"> students across departments, schools or f</w:t>
            </w:r>
            <w:r w:rsidRPr="009B51B0">
              <w:rPr>
                <w:sz w:val="24"/>
                <w:szCs w:val="24"/>
              </w:rPr>
              <w:t>aculties could be used to bring together and guide groups of research students at similar stages, or for supervisors and guest experts to offer ‘masterclass’ sessions on particular methods and approaches</w:t>
            </w:r>
          </w:p>
        </w:tc>
        <w:tc>
          <w:tcPr>
            <w:tcW w:w="3827" w:type="dxa"/>
            <w:shd w:val="clear" w:color="auto" w:fill="FFFFFF" w:themeFill="background1"/>
          </w:tcPr>
          <w:p w14:paraId="584B3CEA" w14:textId="77777777" w:rsidR="009B51B0" w:rsidRPr="009B51B0" w:rsidRDefault="009B51B0" w:rsidP="009B51B0">
            <w:pPr>
              <w:jc w:val="center"/>
              <w:rPr>
                <w:sz w:val="24"/>
                <w:szCs w:val="24"/>
              </w:rPr>
            </w:pPr>
            <w:r w:rsidRPr="009B51B0">
              <w:rPr>
                <w:sz w:val="24"/>
                <w:szCs w:val="24"/>
              </w:rPr>
              <w:t xml:space="preserve">Have students explore </w:t>
            </w:r>
            <w:r w:rsidR="00C370C1">
              <w:rPr>
                <w:sz w:val="24"/>
                <w:szCs w:val="24"/>
              </w:rPr>
              <w:t xml:space="preserve">and use </w:t>
            </w:r>
            <w:r w:rsidRPr="009B51B0">
              <w:rPr>
                <w:sz w:val="24"/>
                <w:szCs w:val="24"/>
              </w:rPr>
              <w:t>institutional research repository as a means to disseminate their work, and have them engage with other open a</w:t>
            </w:r>
            <w:r w:rsidR="00C370C1">
              <w:rPr>
                <w:sz w:val="24"/>
                <w:szCs w:val="24"/>
              </w:rPr>
              <w:t xml:space="preserve">ccess repositories and networks, </w:t>
            </w:r>
            <w:r w:rsidRPr="009B51B0">
              <w:rPr>
                <w:sz w:val="24"/>
                <w:szCs w:val="24"/>
              </w:rPr>
              <w:t>or discipline focused communities (for example LinkedIn groups) for the purposes of public engagement</w:t>
            </w:r>
            <w:r w:rsidR="00C370C1">
              <w:rPr>
                <w:sz w:val="24"/>
                <w:szCs w:val="24"/>
              </w:rPr>
              <w:t>, professional networking</w:t>
            </w:r>
            <w:r w:rsidRPr="009B51B0">
              <w:rPr>
                <w:sz w:val="24"/>
                <w:szCs w:val="24"/>
              </w:rPr>
              <w:t xml:space="preserve"> and building their academic and research profiles </w:t>
            </w:r>
          </w:p>
          <w:p w14:paraId="596CCAC7" w14:textId="77777777" w:rsidR="009B51B0" w:rsidRPr="009B51B0" w:rsidRDefault="009B51B0" w:rsidP="009B51B0">
            <w:pPr>
              <w:jc w:val="center"/>
              <w:rPr>
                <w:sz w:val="24"/>
                <w:szCs w:val="24"/>
              </w:rPr>
            </w:pPr>
          </w:p>
          <w:p w14:paraId="3DAC121B" w14:textId="77777777" w:rsidR="00067475" w:rsidRDefault="009B51B0" w:rsidP="00AE5669">
            <w:pPr>
              <w:jc w:val="center"/>
              <w:rPr>
                <w:sz w:val="24"/>
                <w:szCs w:val="24"/>
              </w:rPr>
            </w:pPr>
            <w:r w:rsidRPr="009B51B0">
              <w:rPr>
                <w:sz w:val="24"/>
                <w:szCs w:val="24"/>
              </w:rPr>
              <w:t xml:space="preserve">Have research students present their work </w:t>
            </w:r>
            <w:r w:rsidR="00AE5669">
              <w:rPr>
                <w:sz w:val="24"/>
                <w:szCs w:val="24"/>
              </w:rPr>
              <w:t>to</w:t>
            </w:r>
            <w:r w:rsidRPr="009B51B0">
              <w:rPr>
                <w:sz w:val="24"/>
                <w:szCs w:val="24"/>
              </w:rPr>
              <w:t xml:space="preserve"> a wider network of </w:t>
            </w:r>
            <w:r w:rsidR="00AE5669">
              <w:rPr>
                <w:sz w:val="24"/>
                <w:szCs w:val="24"/>
              </w:rPr>
              <w:t xml:space="preserve">peers </w:t>
            </w:r>
            <w:r w:rsidRPr="009B51B0">
              <w:rPr>
                <w:sz w:val="24"/>
                <w:szCs w:val="24"/>
              </w:rPr>
              <w:t xml:space="preserve">by </w:t>
            </w:r>
            <w:r w:rsidR="00C370C1">
              <w:rPr>
                <w:sz w:val="24"/>
                <w:szCs w:val="24"/>
              </w:rPr>
              <w:t xml:space="preserve">delivering or </w:t>
            </w:r>
            <w:r w:rsidRPr="009B51B0">
              <w:rPr>
                <w:sz w:val="24"/>
                <w:szCs w:val="24"/>
              </w:rPr>
              <w:t>leading onlin</w:t>
            </w:r>
            <w:r w:rsidR="00C370C1">
              <w:rPr>
                <w:sz w:val="24"/>
                <w:szCs w:val="24"/>
              </w:rPr>
              <w:t>e webinars (as part of a departmental, subject network, or faculty</w:t>
            </w:r>
            <w:r w:rsidRPr="009B51B0">
              <w:rPr>
                <w:sz w:val="24"/>
                <w:szCs w:val="24"/>
              </w:rPr>
              <w:t xml:space="preserve"> ser</w:t>
            </w:r>
            <w:r w:rsidR="00C370C1">
              <w:rPr>
                <w:sz w:val="24"/>
                <w:szCs w:val="24"/>
              </w:rPr>
              <w:t>ies open to invited guests). If recorded, this</w:t>
            </w:r>
            <w:r w:rsidRPr="009B51B0">
              <w:rPr>
                <w:sz w:val="24"/>
                <w:szCs w:val="24"/>
              </w:rPr>
              <w:t xml:space="preserve"> will </w:t>
            </w:r>
            <w:r w:rsidR="00AE5669">
              <w:rPr>
                <w:sz w:val="24"/>
                <w:szCs w:val="24"/>
              </w:rPr>
              <w:t>give the student a useful means of reviewing the session, including questions</w:t>
            </w:r>
            <w:r w:rsidR="00C370C1">
              <w:rPr>
                <w:sz w:val="24"/>
                <w:szCs w:val="24"/>
              </w:rPr>
              <w:t xml:space="preserve"> </w:t>
            </w:r>
            <w:r w:rsidRPr="009B51B0">
              <w:rPr>
                <w:sz w:val="24"/>
                <w:szCs w:val="24"/>
              </w:rPr>
              <w:t>tackled, that c</w:t>
            </w:r>
            <w:r w:rsidR="00C370C1">
              <w:rPr>
                <w:sz w:val="24"/>
                <w:szCs w:val="24"/>
              </w:rPr>
              <w:t xml:space="preserve">ould help prepare them for </w:t>
            </w:r>
            <w:r w:rsidRPr="009B51B0">
              <w:rPr>
                <w:sz w:val="24"/>
                <w:szCs w:val="24"/>
              </w:rPr>
              <w:t>wider public presentation</w:t>
            </w:r>
            <w:r w:rsidR="00C370C1">
              <w:rPr>
                <w:sz w:val="24"/>
                <w:szCs w:val="24"/>
              </w:rPr>
              <w:t>s</w:t>
            </w:r>
            <w:r w:rsidRPr="009B51B0">
              <w:rPr>
                <w:sz w:val="24"/>
                <w:szCs w:val="24"/>
              </w:rPr>
              <w:t xml:space="preserve"> of their work</w:t>
            </w:r>
            <w:r w:rsidR="00C370C1">
              <w:rPr>
                <w:sz w:val="24"/>
                <w:szCs w:val="24"/>
              </w:rPr>
              <w:t>.</w:t>
            </w:r>
          </w:p>
          <w:p w14:paraId="0D3F592C" w14:textId="77777777" w:rsidR="00AE5669" w:rsidRPr="00AE5669" w:rsidRDefault="00AE5669" w:rsidP="00AE5669">
            <w:pPr>
              <w:pStyle w:val="BodyText"/>
            </w:pPr>
          </w:p>
        </w:tc>
        <w:tc>
          <w:tcPr>
            <w:tcW w:w="3544" w:type="dxa"/>
            <w:shd w:val="clear" w:color="auto" w:fill="FFFFFF" w:themeFill="background1"/>
          </w:tcPr>
          <w:p w14:paraId="524CABC6" w14:textId="77777777" w:rsidR="009B51B0" w:rsidRPr="009B51B0" w:rsidRDefault="009B51B0" w:rsidP="009B51B0">
            <w:pPr>
              <w:jc w:val="center"/>
              <w:rPr>
                <w:sz w:val="24"/>
                <w:szCs w:val="24"/>
              </w:rPr>
            </w:pPr>
            <w:r w:rsidRPr="009B51B0">
              <w:rPr>
                <w:sz w:val="24"/>
                <w:szCs w:val="24"/>
              </w:rPr>
              <w:t xml:space="preserve">Help research students establish their own online-supported community where they can share their work and support one another, organise events and social gatherings, and where recent post-docs can offer peer mentorship and begin to develop skills that could be of use when they move into co-supervising and supervising roles. An online community of this kind could feature an online research students journal or periodical that would allow them to disseminate their work more widely, and provide links to personal blogs that research students use to establish and build their academic public profile </w:t>
            </w:r>
          </w:p>
          <w:p w14:paraId="6266AD02" w14:textId="77777777" w:rsidR="009B51B0" w:rsidRPr="009B51B0" w:rsidRDefault="009B51B0" w:rsidP="009B51B0">
            <w:pPr>
              <w:jc w:val="center"/>
              <w:rPr>
                <w:sz w:val="24"/>
                <w:szCs w:val="24"/>
              </w:rPr>
            </w:pPr>
          </w:p>
          <w:p w14:paraId="18081D04" w14:textId="77777777" w:rsidR="00067475" w:rsidRPr="00935364" w:rsidRDefault="00067475" w:rsidP="009B51B0">
            <w:pPr>
              <w:jc w:val="center"/>
              <w:rPr>
                <w:sz w:val="24"/>
                <w:szCs w:val="24"/>
              </w:rPr>
            </w:pPr>
          </w:p>
        </w:tc>
      </w:tr>
      <w:tr w:rsidR="00776145" w:rsidRPr="0023408B" w14:paraId="0EA8A11F" w14:textId="77777777" w:rsidTr="00BE7ED0">
        <w:tc>
          <w:tcPr>
            <w:tcW w:w="13462" w:type="dxa"/>
            <w:gridSpan w:val="4"/>
            <w:shd w:val="clear" w:color="auto" w:fill="572163"/>
            <w:vAlign w:val="center"/>
          </w:tcPr>
          <w:p w14:paraId="6811D1C0" w14:textId="77777777" w:rsidR="00776145" w:rsidRPr="0023408B" w:rsidRDefault="00776145" w:rsidP="00040DE9">
            <w:pPr>
              <w:jc w:val="center"/>
              <w:rPr>
                <w:b/>
                <w:color w:val="000000" w:themeColor="text1"/>
              </w:rPr>
            </w:pPr>
          </w:p>
        </w:tc>
      </w:tr>
    </w:tbl>
    <w:p w14:paraId="7639EB17" w14:textId="77777777" w:rsidR="0023408B" w:rsidRDefault="0023408B" w:rsidP="0023408B">
      <w:pPr>
        <w:rPr>
          <w:sz w:val="24"/>
          <w:szCs w:val="24"/>
        </w:rPr>
      </w:pPr>
      <w:r w:rsidRPr="0023408B">
        <w:rPr>
          <w:sz w:val="24"/>
          <w:szCs w:val="24"/>
        </w:rPr>
        <w:br w:type="page"/>
      </w:r>
    </w:p>
    <w:p w14:paraId="26FCC07A" w14:textId="77777777" w:rsidR="00A61A54" w:rsidRPr="00BF4798" w:rsidRDefault="007F4381" w:rsidP="00A61A54">
      <w:pPr>
        <w:spacing w:after="0" w:line="240" w:lineRule="auto"/>
        <w:rPr>
          <w:rFonts w:cstheme="minorHAnsi"/>
          <w:b/>
          <w:color w:val="572163"/>
          <w:sz w:val="36"/>
          <w:szCs w:val="36"/>
        </w:rPr>
      </w:pPr>
      <w:r>
        <w:rPr>
          <w:rFonts w:cstheme="minorHAnsi"/>
          <w:b/>
          <w:color w:val="572163"/>
          <w:sz w:val="36"/>
          <w:szCs w:val="36"/>
        </w:rPr>
        <w:lastRenderedPageBreak/>
        <w:t>6</w:t>
      </w:r>
      <w:r w:rsidR="00A61A54">
        <w:rPr>
          <w:rFonts w:cstheme="minorHAnsi"/>
          <w:b/>
          <w:color w:val="572163"/>
          <w:sz w:val="36"/>
          <w:szCs w:val="36"/>
        </w:rPr>
        <w:t>.</w:t>
      </w:r>
      <w:r w:rsidR="006C4B64" w:rsidRPr="006C4B64">
        <w:rPr>
          <w:rFonts w:cstheme="minorHAnsi"/>
          <w:b/>
          <w:color w:val="572163"/>
          <w:sz w:val="36"/>
          <w:szCs w:val="36"/>
        </w:rPr>
        <w:tab/>
      </w:r>
      <w:r w:rsidR="006C4B64">
        <w:rPr>
          <w:rFonts w:cstheme="minorHAnsi"/>
          <w:b/>
          <w:color w:val="572163"/>
          <w:sz w:val="36"/>
          <w:szCs w:val="36"/>
        </w:rPr>
        <w:t>LTES values and B</w:t>
      </w:r>
      <w:r w:rsidR="006C4B64" w:rsidRPr="006C4B64">
        <w:rPr>
          <w:rFonts w:cstheme="minorHAnsi"/>
          <w:b/>
          <w:color w:val="572163"/>
          <w:sz w:val="36"/>
          <w:szCs w:val="36"/>
        </w:rPr>
        <w:t>rightspace tools and features matrix</w:t>
      </w:r>
    </w:p>
    <w:p w14:paraId="4970CA2F" w14:textId="77777777" w:rsidR="00A61A54" w:rsidRDefault="00A61A54" w:rsidP="00A61A54">
      <w:pPr>
        <w:pStyle w:val="BodyText"/>
        <w:rPr>
          <w:sz w:val="24"/>
          <w:szCs w:val="24"/>
        </w:rPr>
      </w:pPr>
    </w:p>
    <w:p w14:paraId="070939F4" w14:textId="77777777" w:rsidR="00BF26FA" w:rsidRPr="00CA2725" w:rsidRDefault="00BF26FA" w:rsidP="00CA2725">
      <w:pPr>
        <w:pStyle w:val="BodyText"/>
        <w:rPr>
          <w:sz w:val="24"/>
          <w:szCs w:val="24"/>
        </w:rPr>
      </w:pPr>
      <w:r w:rsidRPr="00BF26FA">
        <w:rPr>
          <w:sz w:val="24"/>
          <w:szCs w:val="24"/>
        </w:rPr>
        <w:t xml:space="preserve">The matrix below provides illustrative examples of technology-enhanced approaches and interventions </w:t>
      </w:r>
      <w:r>
        <w:rPr>
          <w:sz w:val="24"/>
          <w:szCs w:val="24"/>
        </w:rPr>
        <w:t>that are specifically aligned to the university’s Learning and Teaching Enhancement Values and a range of tools and fe</w:t>
      </w:r>
      <w:r w:rsidR="00CA2725">
        <w:rPr>
          <w:sz w:val="24"/>
          <w:szCs w:val="24"/>
        </w:rPr>
        <w:t xml:space="preserve">atures with Brightspace itself, referenced to the stages of 3E Framework. The intention is to provide </w:t>
      </w:r>
      <w:r w:rsidR="00CA2725" w:rsidRPr="00CA2725">
        <w:rPr>
          <w:sz w:val="24"/>
          <w:szCs w:val="24"/>
        </w:rPr>
        <w:t xml:space="preserve">to provide further guidance </w:t>
      </w:r>
      <w:r w:rsidR="00CA2725">
        <w:rPr>
          <w:sz w:val="24"/>
          <w:szCs w:val="24"/>
        </w:rPr>
        <w:t>on making effective use of technology in learning and teaching that is contextualised to: the LTES values; key Brightspace functionalities; and different kinds or depths of challenge and engagement for learners.</w:t>
      </w:r>
    </w:p>
    <w:p w14:paraId="0801070F" w14:textId="77777777" w:rsidR="00BF26FA" w:rsidRDefault="00BF26FA" w:rsidP="00BF26FA">
      <w:pPr>
        <w:pStyle w:val="BodyText"/>
        <w:rPr>
          <w:sz w:val="24"/>
          <w:szCs w:val="24"/>
        </w:rPr>
      </w:pPr>
      <w:r w:rsidRPr="00BF26FA">
        <w:rPr>
          <w:sz w:val="24"/>
          <w:szCs w:val="24"/>
        </w:rPr>
        <w:t xml:space="preserve">The examples are intended to provide you with ideas for how you may use the learning environment </w:t>
      </w:r>
      <w:r w:rsidR="00CA2725">
        <w:rPr>
          <w:sz w:val="24"/>
          <w:szCs w:val="24"/>
        </w:rPr>
        <w:t xml:space="preserve">to embed whichever LTES values are relevant within your own modules or units, and which you can use or adapt to </w:t>
      </w:r>
      <w:r w:rsidRPr="00BF26FA">
        <w:rPr>
          <w:sz w:val="24"/>
          <w:szCs w:val="24"/>
        </w:rPr>
        <w:t>support and engage you</w:t>
      </w:r>
      <w:r w:rsidR="00CA2725">
        <w:rPr>
          <w:sz w:val="24"/>
          <w:szCs w:val="24"/>
        </w:rPr>
        <w:t>r</w:t>
      </w:r>
      <w:r w:rsidRPr="00BF26FA">
        <w:rPr>
          <w:sz w:val="24"/>
          <w:szCs w:val="24"/>
        </w:rPr>
        <w:t xml:space="preserve"> own</w:t>
      </w:r>
      <w:r w:rsidR="00CA2725">
        <w:rPr>
          <w:sz w:val="24"/>
          <w:szCs w:val="24"/>
        </w:rPr>
        <w:t xml:space="preserve"> learners in appropriate ways.</w:t>
      </w:r>
    </w:p>
    <w:p w14:paraId="2A786D84" w14:textId="77777777" w:rsidR="005870B8" w:rsidRPr="00044A4A" w:rsidRDefault="005870B8" w:rsidP="005870B8">
      <w:pPr>
        <w:pStyle w:val="BodyText"/>
      </w:pPr>
    </w:p>
    <w:tbl>
      <w:tblPr>
        <w:tblStyle w:val="TableGrid3"/>
        <w:tblpPr w:leftFromText="180" w:rightFromText="180" w:vertAnchor="text" w:tblpY="1"/>
        <w:tblOverlap w:val="never"/>
        <w:tblW w:w="0" w:type="auto"/>
        <w:tblLook w:val="04A0" w:firstRow="1" w:lastRow="0" w:firstColumn="1" w:lastColumn="0" w:noHBand="0" w:noVBand="1"/>
      </w:tblPr>
      <w:tblGrid>
        <w:gridCol w:w="1985"/>
        <w:gridCol w:w="3969"/>
        <w:gridCol w:w="3827"/>
        <w:gridCol w:w="3827"/>
      </w:tblGrid>
      <w:tr w:rsidR="005870B8" w:rsidRPr="0023408B" w14:paraId="7FFD58E7" w14:textId="77777777" w:rsidTr="003264D0">
        <w:trPr>
          <w:trHeight w:val="454"/>
        </w:trPr>
        <w:tc>
          <w:tcPr>
            <w:tcW w:w="1985" w:type="dxa"/>
            <w:tcBorders>
              <w:top w:val="nil"/>
              <w:left w:val="nil"/>
              <w:bottom w:val="nil"/>
            </w:tcBorders>
            <w:shd w:val="clear" w:color="auto" w:fill="FFFFFF" w:themeFill="background1"/>
            <w:vAlign w:val="center"/>
          </w:tcPr>
          <w:p w14:paraId="690E3B17" w14:textId="77777777" w:rsidR="005870B8" w:rsidRPr="00924CD2" w:rsidRDefault="005870B8" w:rsidP="006745FE">
            <w:pPr>
              <w:keepNext/>
              <w:keepLines/>
              <w:jc w:val="center"/>
              <w:outlineLvl w:val="1"/>
              <w:rPr>
                <w:rFonts w:eastAsiaTheme="majorEastAsia" w:cstheme="minorHAnsi"/>
                <w:b/>
                <w:bCs/>
                <w:sz w:val="24"/>
                <w:szCs w:val="24"/>
              </w:rPr>
            </w:pPr>
          </w:p>
        </w:tc>
        <w:tc>
          <w:tcPr>
            <w:tcW w:w="3969" w:type="dxa"/>
            <w:shd w:val="clear" w:color="auto" w:fill="572163"/>
            <w:vAlign w:val="center"/>
          </w:tcPr>
          <w:p w14:paraId="61FDCEE6" w14:textId="77777777" w:rsidR="005870B8" w:rsidRDefault="005870B8"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Enhance</w:t>
            </w:r>
          </w:p>
        </w:tc>
        <w:tc>
          <w:tcPr>
            <w:tcW w:w="3827" w:type="dxa"/>
            <w:shd w:val="clear" w:color="auto" w:fill="572163"/>
            <w:vAlign w:val="center"/>
          </w:tcPr>
          <w:p w14:paraId="60F73CD2" w14:textId="77777777" w:rsidR="005870B8" w:rsidRDefault="005870B8"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Extend</w:t>
            </w:r>
          </w:p>
        </w:tc>
        <w:tc>
          <w:tcPr>
            <w:tcW w:w="3827" w:type="dxa"/>
            <w:shd w:val="clear" w:color="auto" w:fill="572163"/>
            <w:vAlign w:val="center"/>
          </w:tcPr>
          <w:p w14:paraId="07E53A61" w14:textId="77777777" w:rsidR="005870B8" w:rsidRDefault="005870B8"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Empower</w:t>
            </w:r>
          </w:p>
        </w:tc>
      </w:tr>
      <w:tr w:rsidR="005870B8" w:rsidRPr="0023408B" w14:paraId="54FA642E" w14:textId="77777777" w:rsidTr="003264D0">
        <w:trPr>
          <w:trHeight w:val="454"/>
        </w:trPr>
        <w:tc>
          <w:tcPr>
            <w:tcW w:w="1985" w:type="dxa"/>
            <w:tcBorders>
              <w:top w:val="nil"/>
            </w:tcBorders>
            <w:shd w:val="clear" w:color="auto" w:fill="572163"/>
            <w:vAlign w:val="center"/>
          </w:tcPr>
          <w:p w14:paraId="35488291" w14:textId="77777777" w:rsidR="005870B8" w:rsidRPr="0023408B" w:rsidRDefault="005870B8"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LTES Value</w:t>
            </w:r>
          </w:p>
        </w:tc>
        <w:tc>
          <w:tcPr>
            <w:tcW w:w="3969" w:type="dxa"/>
            <w:tcBorders>
              <w:bottom w:val="single" w:sz="4" w:space="0" w:color="auto"/>
            </w:tcBorders>
            <w:shd w:val="clear" w:color="auto" w:fill="572163"/>
            <w:vAlign w:val="center"/>
          </w:tcPr>
          <w:p w14:paraId="39C5B6D7" w14:textId="77777777" w:rsidR="005870B8" w:rsidRPr="00924CD2" w:rsidRDefault="005870B8" w:rsidP="006745FE">
            <w:pPr>
              <w:keepNext/>
              <w:keepLines/>
              <w:jc w:val="center"/>
              <w:outlineLvl w:val="1"/>
              <w:rPr>
                <w:rFonts w:eastAsiaTheme="majorEastAsia" w:cstheme="minorHAnsi"/>
                <w:b/>
                <w:bCs/>
                <w:color w:val="FFFFFF" w:themeColor="background1"/>
                <w:sz w:val="24"/>
                <w:szCs w:val="24"/>
              </w:rPr>
            </w:pPr>
            <w:r w:rsidRPr="00924CD2">
              <w:rPr>
                <w:sz w:val="24"/>
                <w:szCs w:val="24"/>
              </w:rPr>
              <w:t>Adopting technology in simple and effective ways to actively support students and increase their activity and self responsibility</w:t>
            </w:r>
          </w:p>
        </w:tc>
        <w:tc>
          <w:tcPr>
            <w:tcW w:w="3827" w:type="dxa"/>
            <w:tcBorders>
              <w:bottom w:val="single" w:sz="4" w:space="0" w:color="auto"/>
            </w:tcBorders>
            <w:shd w:val="clear" w:color="auto" w:fill="572163"/>
            <w:vAlign w:val="center"/>
          </w:tcPr>
          <w:p w14:paraId="7104187D" w14:textId="77777777" w:rsidR="005870B8" w:rsidRPr="00924CD2" w:rsidRDefault="005870B8" w:rsidP="006745FE">
            <w:pPr>
              <w:keepNext/>
              <w:keepLines/>
              <w:jc w:val="center"/>
              <w:outlineLvl w:val="1"/>
              <w:rPr>
                <w:rFonts w:eastAsiaTheme="majorEastAsia" w:cstheme="minorHAnsi"/>
                <w:bCs/>
                <w:color w:val="FFFFFF" w:themeColor="background1"/>
                <w:sz w:val="24"/>
                <w:szCs w:val="24"/>
              </w:rPr>
            </w:pPr>
            <w:r w:rsidRPr="00924CD2">
              <w:rPr>
                <w:rFonts w:eastAsiaTheme="majorEastAsia" w:cstheme="minorHAnsi"/>
                <w:bCs/>
                <w:color w:val="FFFFFF" w:themeColor="background1"/>
                <w:sz w:val="24"/>
                <w:szCs w:val="24"/>
              </w:rPr>
              <w:t>Further use</w:t>
            </w:r>
            <w:r>
              <w:rPr>
                <w:rFonts w:eastAsiaTheme="majorEastAsia" w:cstheme="minorHAnsi"/>
                <w:bCs/>
                <w:color w:val="FFFFFF" w:themeColor="background1"/>
                <w:sz w:val="24"/>
                <w:szCs w:val="24"/>
              </w:rPr>
              <w:t xml:space="preserve"> of technology that facilitates key aspects of student</w:t>
            </w:r>
            <w:r w:rsidRPr="00924CD2">
              <w:rPr>
                <w:rFonts w:eastAsiaTheme="majorEastAsia" w:cstheme="minorHAnsi"/>
                <w:bCs/>
                <w:color w:val="FFFFFF" w:themeColor="background1"/>
                <w:sz w:val="24"/>
                <w:szCs w:val="24"/>
              </w:rPr>
              <w:t>s</w:t>
            </w:r>
            <w:r>
              <w:rPr>
                <w:rFonts w:eastAsiaTheme="majorEastAsia" w:cstheme="minorHAnsi"/>
                <w:bCs/>
                <w:color w:val="FFFFFF" w:themeColor="background1"/>
                <w:sz w:val="24"/>
                <w:szCs w:val="24"/>
              </w:rPr>
              <w:t xml:space="preserve">’ individual and collaborative learning and assessment </w:t>
            </w:r>
            <w:r w:rsidRPr="00924CD2">
              <w:rPr>
                <w:rFonts w:eastAsiaTheme="majorEastAsia" w:cstheme="minorHAnsi"/>
                <w:bCs/>
                <w:color w:val="FFFFFF" w:themeColor="background1"/>
                <w:sz w:val="24"/>
                <w:szCs w:val="24"/>
              </w:rPr>
              <w:t>through increasing their choice and control</w:t>
            </w:r>
          </w:p>
        </w:tc>
        <w:tc>
          <w:tcPr>
            <w:tcW w:w="3827" w:type="dxa"/>
            <w:tcBorders>
              <w:bottom w:val="single" w:sz="4" w:space="0" w:color="auto"/>
            </w:tcBorders>
            <w:shd w:val="clear" w:color="auto" w:fill="572163"/>
            <w:vAlign w:val="center"/>
          </w:tcPr>
          <w:p w14:paraId="452C7111" w14:textId="77777777" w:rsidR="005870B8" w:rsidRPr="00924CD2" w:rsidRDefault="005870B8" w:rsidP="006745FE">
            <w:pPr>
              <w:keepNext/>
              <w:keepLines/>
              <w:jc w:val="center"/>
              <w:outlineLvl w:val="1"/>
              <w:rPr>
                <w:rFonts w:eastAsiaTheme="majorEastAsia" w:cstheme="minorHAnsi"/>
                <w:bCs/>
                <w:color w:val="FFFFFF" w:themeColor="background1"/>
                <w:sz w:val="24"/>
                <w:szCs w:val="24"/>
              </w:rPr>
            </w:pPr>
            <w:r w:rsidRPr="00924CD2">
              <w:rPr>
                <w:rFonts w:eastAsiaTheme="majorEastAsia" w:cstheme="minorHAnsi"/>
                <w:bCs/>
                <w:color w:val="FFFFFF" w:themeColor="background1"/>
                <w:sz w:val="24"/>
                <w:szCs w:val="24"/>
              </w:rPr>
              <w:t>D</w:t>
            </w:r>
            <w:r>
              <w:rPr>
                <w:rFonts w:eastAsiaTheme="majorEastAsia" w:cstheme="minorHAnsi"/>
                <w:bCs/>
                <w:color w:val="FFFFFF" w:themeColor="background1"/>
                <w:sz w:val="24"/>
                <w:szCs w:val="24"/>
              </w:rPr>
              <w:t xml:space="preserve">eveloped use of technology that requires higher order individual and collaborative learning that reflects how knowledge is created and used in the professional </w:t>
            </w:r>
            <w:r w:rsidRPr="00924CD2">
              <w:rPr>
                <w:rFonts w:eastAsiaTheme="majorEastAsia" w:cstheme="minorHAnsi"/>
                <w:bCs/>
                <w:color w:val="FFFFFF" w:themeColor="background1"/>
                <w:sz w:val="24"/>
                <w:szCs w:val="24"/>
              </w:rPr>
              <w:t>environment</w:t>
            </w:r>
          </w:p>
        </w:tc>
      </w:tr>
      <w:tr w:rsidR="005870B8" w:rsidRPr="0023408B" w14:paraId="3CDEB780" w14:textId="77777777" w:rsidTr="003264D0">
        <w:tc>
          <w:tcPr>
            <w:tcW w:w="1985" w:type="dxa"/>
            <w:shd w:val="clear" w:color="auto" w:fill="FFFFFF" w:themeFill="background1"/>
          </w:tcPr>
          <w:p w14:paraId="24E20BBC" w14:textId="77777777" w:rsidR="005870B8" w:rsidRPr="001E0921" w:rsidRDefault="005870B8" w:rsidP="006745FE">
            <w:pPr>
              <w:pStyle w:val="BodyText"/>
              <w:rPr>
                <w:sz w:val="24"/>
                <w:szCs w:val="24"/>
              </w:rPr>
            </w:pPr>
            <w:r w:rsidRPr="005870B8">
              <w:rPr>
                <w:rFonts w:eastAsiaTheme="majorEastAsia" w:cstheme="minorHAnsi"/>
                <w:b/>
                <w:bCs/>
                <w:color w:val="000000" w:themeColor="text1"/>
                <w:sz w:val="24"/>
                <w:szCs w:val="24"/>
              </w:rPr>
              <w:t>Learning for employment</w:t>
            </w:r>
          </w:p>
        </w:tc>
        <w:tc>
          <w:tcPr>
            <w:tcW w:w="3969" w:type="dxa"/>
            <w:shd w:val="clear" w:color="auto" w:fill="FFFFFF" w:themeFill="background1"/>
          </w:tcPr>
          <w:p w14:paraId="0EE8E8AB" w14:textId="77777777" w:rsidR="005870B8" w:rsidRDefault="00BE2A3D" w:rsidP="006745FE">
            <w:pPr>
              <w:jc w:val="center"/>
              <w:rPr>
                <w:color w:val="000000" w:themeColor="text1"/>
                <w:sz w:val="24"/>
                <w:szCs w:val="24"/>
              </w:rPr>
            </w:pPr>
            <w:r w:rsidRPr="00BE2A3D">
              <w:rPr>
                <w:color w:val="000000" w:themeColor="text1"/>
                <w:sz w:val="24"/>
                <w:szCs w:val="24"/>
              </w:rPr>
              <w:t xml:space="preserve">The </w:t>
            </w:r>
            <w:r w:rsidRPr="00BE2A3D">
              <w:rPr>
                <w:b/>
                <w:color w:val="000000" w:themeColor="text1"/>
                <w:sz w:val="24"/>
                <w:szCs w:val="24"/>
              </w:rPr>
              <w:t>content</w:t>
            </w:r>
            <w:r w:rsidRPr="00BE2A3D">
              <w:rPr>
                <w:color w:val="000000" w:themeColor="text1"/>
                <w:sz w:val="24"/>
                <w:szCs w:val="24"/>
              </w:rPr>
              <w:t xml:space="preserve"> tools </w:t>
            </w:r>
            <w:r>
              <w:rPr>
                <w:color w:val="000000" w:themeColor="text1"/>
                <w:sz w:val="24"/>
                <w:szCs w:val="24"/>
              </w:rPr>
              <w:t xml:space="preserve">in Brightspace </w:t>
            </w:r>
            <w:r w:rsidRPr="00BE2A3D">
              <w:rPr>
                <w:color w:val="000000" w:themeColor="text1"/>
                <w:sz w:val="24"/>
                <w:szCs w:val="24"/>
              </w:rPr>
              <w:t>will allow you to provide your students with a wide range of content. You will be able to upload a variety of written content as well as video and audio resources for your students that help prepare them for the transition into the working environment</w:t>
            </w:r>
            <w:r w:rsidR="007F5BB5">
              <w:rPr>
                <w:color w:val="000000" w:themeColor="text1"/>
                <w:sz w:val="24"/>
                <w:szCs w:val="24"/>
              </w:rPr>
              <w:t>.</w:t>
            </w:r>
          </w:p>
          <w:p w14:paraId="18329289" w14:textId="77777777" w:rsidR="007F5BB5" w:rsidRPr="007F5BB5" w:rsidRDefault="007F5BB5" w:rsidP="007F5BB5">
            <w:pPr>
              <w:pStyle w:val="BodyText"/>
            </w:pPr>
          </w:p>
        </w:tc>
        <w:tc>
          <w:tcPr>
            <w:tcW w:w="3827" w:type="dxa"/>
            <w:shd w:val="clear" w:color="auto" w:fill="FFFFFF" w:themeFill="background1"/>
          </w:tcPr>
          <w:p w14:paraId="672C3DE6" w14:textId="77777777" w:rsidR="005870B8" w:rsidRPr="007F5BB5" w:rsidRDefault="007F5BB5" w:rsidP="007F5BB5">
            <w:pPr>
              <w:jc w:val="center"/>
              <w:rPr>
                <w:color w:val="000000" w:themeColor="text1"/>
                <w:sz w:val="24"/>
                <w:szCs w:val="24"/>
              </w:rPr>
            </w:pPr>
            <w:r w:rsidRPr="007F5BB5">
              <w:rPr>
                <w:b/>
                <w:color w:val="000000" w:themeColor="text1"/>
                <w:sz w:val="24"/>
                <w:szCs w:val="24"/>
              </w:rPr>
              <w:t>Q</w:t>
            </w:r>
            <w:r w:rsidR="00BE2A3D" w:rsidRPr="007F5BB5">
              <w:rPr>
                <w:b/>
                <w:color w:val="000000" w:themeColor="text1"/>
                <w:sz w:val="24"/>
                <w:szCs w:val="24"/>
              </w:rPr>
              <w:t>uizzes</w:t>
            </w:r>
            <w:r w:rsidR="00BE2A3D" w:rsidRPr="007F5BB5">
              <w:rPr>
                <w:color w:val="000000" w:themeColor="text1"/>
                <w:sz w:val="24"/>
                <w:szCs w:val="24"/>
              </w:rPr>
              <w:t xml:space="preserve"> </w:t>
            </w:r>
            <w:r w:rsidRPr="007F5BB5">
              <w:rPr>
                <w:color w:val="000000" w:themeColor="text1"/>
                <w:sz w:val="24"/>
                <w:szCs w:val="24"/>
              </w:rPr>
              <w:t>can</w:t>
            </w:r>
            <w:r w:rsidR="00BE2A3D" w:rsidRPr="007F5BB5">
              <w:rPr>
                <w:color w:val="000000" w:themeColor="text1"/>
                <w:sz w:val="24"/>
                <w:szCs w:val="24"/>
              </w:rPr>
              <w:t xml:space="preserve"> be used </w:t>
            </w:r>
            <w:r w:rsidRPr="007F5BB5">
              <w:rPr>
                <w:color w:val="000000" w:themeColor="text1"/>
                <w:sz w:val="24"/>
                <w:szCs w:val="24"/>
              </w:rPr>
              <w:t>in a range of ways to support your students in exploring</w:t>
            </w:r>
            <w:r w:rsidR="00BE2A3D" w:rsidRPr="007F5BB5">
              <w:rPr>
                <w:color w:val="000000" w:themeColor="text1"/>
                <w:sz w:val="24"/>
                <w:szCs w:val="24"/>
              </w:rPr>
              <w:t xml:space="preserve"> the types of skills and knowledge expected in a particular sector</w:t>
            </w:r>
            <w:r w:rsidRPr="007F5BB5">
              <w:rPr>
                <w:color w:val="000000" w:themeColor="text1"/>
                <w:sz w:val="24"/>
                <w:szCs w:val="24"/>
              </w:rPr>
              <w:t>,</w:t>
            </w:r>
            <w:r w:rsidR="00BE2A3D" w:rsidRPr="007F5BB5">
              <w:rPr>
                <w:color w:val="000000" w:themeColor="text1"/>
                <w:sz w:val="24"/>
                <w:szCs w:val="24"/>
              </w:rPr>
              <w:t xml:space="preserve"> and can also be used to extend the breadth and depth of information the </w:t>
            </w:r>
            <w:r w:rsidRPr="007F5BB5">
              <w:rPr>
                <w:color w:val="000000" w:themeColor="text1"/>
                <w:sz w:val="24"/>
                <w:szCs w:val="24"/>
              </w:rPr>
              <w:t xml:space="preserve">in </w:t>
            </w:r>
            <w:r w:rsidR="00BE2A3D" w:rsidRPr="007F5BB5">
              <w:rPr>
                <w:color w:val="000000" w:themeColor="text1"/>
                <w:sz w:val="24"/>
                <w:szCs w:val="24"/>
              </w:rPr>
              <w:t xml:space="preserve">learning content </w:t>
            </w:r>
            <w:r w:rsidRPr="007F5BB5">
              <w:rPr>
                <w:color w:val="000000" w:themeColor="text1"/>
                <w:sz w:val="24"/>
                <w:szCs w:val="24"/>
              </w:rPr>
              <w:t xml:space="preserve">that is </w:t>
            </w:r>
            <w:r w:rsidR="00BE2A3D" w:rsidRPr="007F5BB5">
              <w:rPr>
                <w:color w:val="000000" w:themeColor="text1"/>
                <w:sz w:val="24"/>
                <w:szCs w:val="24"/>
              </w:rPr>
              <w:t>explored by learners.</w:t>
            </w:r>
          </w:p>
          <w:p w14:paraId="274FA03C" w14:textId="77777777" w:rsidR="007F5BB5" w:rsidRPr="007F5BB5" w:rsidRDefault="007F5BB5" w:rsidP="007F5BB5">
            <w:pPr>
              <w:pStyle w:val="BodyText"/>
              <w:jc w:val="center"/>
              <w:rPr>
                <w:bCs/>
                <w:sz w:val="24"/>
                <w:szCs w:val="24"/>
                <w:lang w:val="en-GB"/>
              </w:rPr>
            </w:pPr>
          </w:p>
          <w:p w14:paraId="34C2E50E" w14:textId="77777777" w:rsidR="007F5BB5" w:rsidRPr="007F5BB5" w:rsidRDefault="007F5BB5" w:rsidP="007F5BB5">
            <w:pPr>
              <w:pStyle w:val="BodyText"/>
              <w:jc w:val="center"/>
              <w:rPr>
                <w:sz w:val="24"/>
                <w:szCs w:val="24"/>
              </w:rPr>
            </w:pPr>
            <w:r w:rsidRPr="007F5BB5">
              <w:rPr>
                <w:bCs/>
                <w:sz w:val="24"/>
                <w:szCs w:val="24"/>
                <w:lang w:val="en-GB"/>
              </w:rPr>
              <w:lastRenderedPageBreak/>
              <w:t xml:space="preserve">The </w:t>
            </w:r>
            <w:r w:rsidRPr="007F5BB5">
              <w:rPr>
                <w:b/>
                <w:bCs/>
                <w:sz w:val="24"/>
                <w:szCs w:val="24"/>
                <w:lang w:val="en-GB"/>
              </w:rPr>
              <w:t>discussions</w:t>
            </w:r>
            <w:r w:rsidRPr="007F5BB5">
              <w:rPr>
                <w:bCs/>
                <w:sz w:val="24"/>
                <w:szCs w:val="24"/>
                <w:lang w:val="en-GB"/>
              </w:rPr>
              <w:t xml:space="preserve"> tool </w:t>
            </w:r>
            <w:r>
              <w:rPr>
                <w:bCs/>
                <w:sz w:val="24"/>
                <w:szCs w:val="24"/>
                <w:lang w:val="en-GB"/>
              </w:rPr>
              <w:t>can be used to promote</w:t>
            </w:r>
            <w:r w:rsidRPr="007F5BB5">
              <w:rPr>
                <w:bCs/>
                <w:sz w:val="24"/>
                <w:szCs w:val="24"/>
                <w:lang w:val="en-GB"/>
              </w:rPr>
              <w:t xml:space="preserve"> interaction and discourse with peers and tutors which engenders confidence and personal agency that can contribute to a </w:t>
            </w:r>
            <w:r>
              <w:rPr>
                <w:bCs/>
                <w:sz w:val="24"/>
                <w:szCs w:val="24"/>
                <w:lang w:val="en-GB"/>
              </w:rPr>
              <w:t xml:space="preserve">student's future </w:t>
            </w:r>
            <w:r w:rsidRPr="007F5BB5">
              <w:rPr>
                <w:bCs/>
                <w:sz w:val="24"/>
                <w:szCs w:val="24"/>
                <w:lang w:val="en-GB"/>
              </w:rPr>
              <w:t>employability</w:t>
            </w:r>
            <w:r>
              <w:rPr>
                <w:bCs/>
                <w:sz w:val="24"/>
                <w:szCs w:val="24"/>
                <w:lang w:val="en-GB"/>
              </w:rPr>
              <w:t>. This could be through discussion activities that are</w:t>
            </w:r>
            <w:r w:rsidRPr="007F5BB5">
              <w:rPr>
                <w:bCs/>
                <w:sz w:val="24"/>
                <w:szCs w:val="24"/>
                <w:lang w:val="en-GB"/>
              </w:rPr>
              <w:t xml:space="preserve"> used to explore the types of skills and knowledge expected in a particular sector</w:t>
            </w:r>
            <w:r>
              <w:rPr>
                <w:bCs/>
                <w:sz w:val="24"/>
                <w:szCs w:val="24"/>
                <w:lang w:val="en-GB"/>
              </w:rPr>
              <w:t xml:space="preserve">, and </w:t>
            </w:r>
            <w:r w:rsidRPr="007F5BB5">
              <w:rPr>
                <w:bCs/>
                <w:sz w:val="24"/>
                <w:szCs w:val="24"/>
                <w:lang w:val="en-GB"/>
              </w:rPr>
              <w:t xml:space="preserve">to extend the </w:t>
            </w:r>
            <w:r>
              <w:rPr>
                <w:bCs/>
                <w:sz w:val="24"/>
                <w:szCs w:val="24"/>
                <w:lang w:val="en-GB"/>
              </w:rPr>
              <w:t>breadth and depth of subject and wider professional knowledge</w:t>
            </w:r>
            <w:r w:rsidRPr="007F5BB5">
              <w:rPr>
                <w:bCs/>
                <w:sz w:val="24"/>
                <w:szCs w:val="24"/>
                <w:lang w:val="en-GB"/>
              </w:rPr>
              <w:t xml:space="preserve"> explored by learners.</w:t>
            </w:r>
          </w:p>
          <w:p w14:paraId="33DA19F6" w14:textId="77777777" w:rsidR="007F5BB5" w:rsidRPr="007F5BB5" w:rsidRDefault="007F5BB5" w:rsidP="007F5BB5">
            <w:pPr>
              <w:pStyle w:val="BodyText"/>
              <w:jc w:val="center"/>
              <w:rPr>
                <w:sz w:val="24"/>
                <w:szCs w:val="24"/>
              </w:rPr>
            </w:pPr>
          </w:p>
        </w:tc>
        <w:tc>
          <w:tcPr>
            <w:tcW w:w="3827" w:type="dxa"/>
            <w:shd w:val="clear" w:color="auto" w:fill="FFFFFF" w:themeFill="background1"/>
          </w:tcPr>
          <w:p w14:paraId="5122BDF8" w14:textId="77777777" w:rsidR="005870B8" w:rsidRPr="007F5BB5" w:rsidRDefault="007F5BB5" w:rsidP="006745FE">
            <w:pPr>
              <w:pStyle w:val="BodyText"/>
              <w:jc w:val="center"/>
              <w:rPr>
                <w:sz w:val="24"/>
                <w:szCs w:val="24"/>
              </w:rPr>
            </w:pPr>
            <w:r w:rsidRPr="007F5BB5">
              <w:rPr>
                <w:rFonts w:eastAsia="Times New Roman" w:cs="Segoe UI"/>
                <w:bCs/>
                <w:sz w:val="24"/>
                <w:szCs w:val="24"/>
                <w:lang w:eastAsia="en-GB"/>
              </w:rPr>
              <w:lastRenderedPageBreak/>
              <w:t xml:space="preserve">Depending on their future field of work, students might benefit from co-creating a </w:t>
            </w:r>
            <w:r w:rsidRPr="007F5BB5">
              <w:rPr>
                <w:rFonts w:eastAsia="Times New Roman" w:cs="Segoe UI"/>
                <w:b/>
                <w:bCs/>
                <w:sz w:val="24"/>
                <w:szCs w:val="24"/>
                <w:lang w:eastAsia="en-GB"/>
              </w:rPr>
              <w:t>rubric</w:t>
            </w:r>
            <w:r w:rsidRPr="007F5BB5">
              <w:rPr>
                <w:rFonts w:eastAsia="Times New Roman" w:cs="Segoe UI"/>
                <w:bCs/>
                <w:sz w:val="24"/>
                <w:szCs w:val="24"/>
                <w:lang w:eastAsia="en-GB"/>
              </w:rPr>
              <w:t xml:space="preserve"> to evaluate one of their </w:t>
            </w:r>
            <w:r w:rsidRPr="00B704C9">
              <w:rPr>
                <w:rFonts w:eastAsia="Times New Roman" w:cs="Segoe UI"/>
                <w:b/>
                <w:bCs/>
                <w:sz w:val="24"/>
                <w:szCs w:val="24"/>
                <w:lang w:eastAsia="en-GB"/>
              </w:rPr>
              <w:t>assignments</w:t>
            </w:r>
            <w:r w:rsidRPr="007F5BB5">
              <w:rPr>
                <w:rFonts w:eastAsia="Times New Roman" w:cs="Segoe UI"/>
                <w:bCs/>
                <w:sz w:val="24"/>
                <w:szCs w:val="24"/>
                <w:lang w:eastAsia="en-GB"/>
              </w:rPr>
              <w:t>. Engaging students in this type of learning activity can replicate how they might work and collaborate in the vocation, profession or field which they are preparing for. </w:t>
            </w:r>
          </w:p>
        </w:tc>
      </w:tr>
      <w:tr w:rsidR="005870B8" w:rsidRPr="0023408B" w14:paraId="7E818F50" w14:textId="77777777" w:rsidTr="003264D0">
        <w:tc>
          <w:tcPr>
            <w:tcW w:w="1985" w:type="dxa"/>
            <w:shd w:val="clear" w:color="auto" w:fill="FFFFFF" w:themeFill="background1"/>
          </w:tcPr>
          <w:p w14:paraId="47326C43" w14:textId="77777777" w:rsidR="005870B8" w:rsidRPr="00DC0682" w:rsidRDefault="005870B8" w:rsidP="006745FE">
            <w:pPr>
              <w:pStyle w:val="BodyText"/>
              <w:rPr>
                <w:sz w:val="24"/>
                <w:szCs w:val="24"/>
              </w:rPr>
            </w:pPr>
            <w:r w:rsidRPr="005870B8">
              <w:rPr>
                <w:rFonts w:eastAsiaTheme="majorEastAsia" w:cstheme="minorHAnsi"/>
                <w:b/>
                <w:bCs/>
                <w:color w:val="000000" w:themeColor="text1"/>
                <w:sz w:val="24"/>
                <w:szCs w:val="24"/>
              </w:rPr>
              <w:t>Learner choice and personalisation</w:t>
            </w:r>
          </w:p>
        </w:tc>
        <w:tc>
          <w:tcPr>
            <w:tcW w:w="3969" w:type="dxa"/>
            <w:shd w:val="clear" w:color="auto" w:fill="FFFFFF" w:themeFill="background1"/>
          </w:tcPr>
          <w:p w14:paraId="74701A1B" w14:textId="77777777" w:rsidR="007F5BB5" w:rsidRPr="007F5BB5" w:rsidRDefault="00812CB2" w:rsidP="00812CB2">
            <w:pPr>
              <w:pStyle w:val="BodyText"/>
              <w:jc w:val="center"/>
              <w:rPr>
                <w:sz w:val="24"/>
                <w:szCs w:val="24"/>
              </w:rPr>
            </w:pPr>
            <w:r w:rsidRPr="00812CB2">
              <w:rPr>
                <w:sz w:val="24"/>
                <w:szCs w:val="24"/>
              </w:rPr>
              <w:t xml:space="preserve">The </w:t>
            </w:r>
            <w:r w:rsidRPr="00812CB2">
              <w:rPr>
                <w:b/>
                <w:sz w:val="24"/>
                <w:szCs w:val="24"/>
              </w:rPr>
              <w:t>content</w:t>
            </w:r>
            <w:r w:rsidRPr="00812CB2">
              <w:rPr>
                <w:sz w:val="24"/>
                <w:szCs w:val="24"/>
              </w:rPr>
              <w:t xml:space="preserve"> tool will allow you to provide your students with a wide range of content that students can choose from when exploring a new topic. You will be able to upload a variety of written content as well as video and audio resources for your students.</w:t>
            </w:r>
          </w:p>
        </w:tc>
        <w:tc>
          <w:tcPr>
            <w:tcW w:w="3827" w:type="dxa"/>
            <w:shd w:val="clear" w:color="auto" w:fill="FFFFFF" w:themeFill="background1"/>
          </w:tcPr>
          <w:p w14:paraId="0BA680DD" w14:textId="77777777" w:rsidR="005870B8" w:rsidRDefault="00812CB2" w:rsidP="006745FE">
            <w:pPr>
              <w:jc w:val="center"/>
              <w:rPr>
                <w:sz w:val="24"/>
                <w:szCs w:val="24"/>
              </w:rPr>
            </w:pPr>
            <w:r>
              <w:rPr>
                <w:sz w:val="24"/>
                <w:szCs w:val="24"/>
              </w:rPr>
              <w:t xml:space="preserve">Using further features of the </w:t>
            </w:r>
            <w:r w:rsidRPr="00812CB2">
              <w:rPr>
                <w:b/>
                <w:sz w:val="24"/>
                <w:szCs w:val="24"/>
              </w:rPr>
              <w:t xml:space="preserve">content </w:t>
            </w:r>
            <w:r>
              <w:rPr>
                <w:sz w:val="24"/>
                <w:szCs w:val="24"/>
              </w:rPr>
              <w:t>tool</w:t>
            </w:r>
            <w:r w:rsidRPr="00812CB2">
              <w:rPr>
                <w:sz w:val="24"/>
                <w:szCs w:val="24"/>
              </w:rPr>
              <w:t>, you will be able to create a range of activities and assessment</w:t>
            </w:r>
            <w:r>
              <w:rPr>
                <w:sz w:val="24"/>
                <w:szCs w:val="24"/>
              </w:rPr>
              <w:t>s</w:t>
            </w:r>
            <w:r w:rsidRPr="00812CB2">
              <w:rPr>
                <w:sz w:val="24"/>
                <w:szCs w:val="24"/>
              </w:rPr>
              <w:t xml:space="preserve"> for your learners which allow them to further explore t</w:t>
            </w:r>
            <w:r>
              <w:rPr>
                <w:sz w:val="24"/>
                <w:szCs w:val="24"/>
              </w:rPr>
              <w:t xml:space="preserve">he topics of interest to them. </w:t>
            </w:r>
          </w:p>
          <w:p w14:paraId="0DAA45ED" w14:textId="77777777" w:rsidR="00812CB2" w:rsidRDefault="00812CB2" w:rsidP="00812CB2">
            <w:pPr>
              <w:pStyle w:val="BodyText"/>
            </w:pPr>
          </w:p>
          <w:p w14:paraId="58494BF2" w14:textId="77777777" w:rsidR="00812CB2" w:rsidRDefault="00812CB2" w:rsidP="00812CB2">
            <w:pPr>
              <w:pStyle w:val="BodyText"/>
              <w:jc w:val="center"/>
              <w:rPr>
                <w:rFonts w:eastAsia="Times New Roman" w:cs="Segoe UI"/>
                <w:bCs/>
                <w:sz w:val="24"/>
                <w:szCs w:val="24"/>
                <w:lang w:eastAsia="en-GB"/>
              </w:rPr>
            </w:pPr>
            <w:r w:rsidRPr="00812CB2">
              <w:rPr>
                <w:rFonts w:eastAsia="Times New Roman" w:cs="Segoe UI"/>
                <w:b/>
                <w:bCs/>
                <w:sz w:val="24"/>
                <w:szCs w:val="24"/>
                <w:lang w:eastAsia="en-GB"/>
              </w:rPr>
              <w:t>Quizzes</w:t>
            </w:r>
            <w:r w:rsidRPr="00812CB2">
              <w:rPr>
                <w:rFonts w:eastAsia="Times New Roman" w:cs="Segoe UI"/>
                <w:bCs/>
                <w:sz w:val="24"/>
                <w:szCs w:val="24"/>
                <w:lang w:eastAsia="en-GB"/>
              </w:rPr>
              <w:t xml:space="preserve"> can be used to engage students in shaping and creating learning activities.  Students can be asked to design and submit questions as part of the creation of a quiz, students can be asked </w:t>
            </w:r>
            <w:r w:rsidRPr="00812CB2">
              <w:rPr>
                <w:rFonts w:eastAsia="Times New Roman" w:cs="Segoe UI"/>
                <w:bCs/>
                <w:sz w:val="24"/>
                <w:szCs w:val="24"/>
                <w:lang w:eastAsia="en-GB"/>
              </w:rPr>
              <w:lastRenderedPageBreak/>
              <w:t>to create a quiz as a collaborative exercise and students can be given choices as to the level or topic of a quiz they undertake.</w:t>
            </w:r>
          </w:p>
          <w:p w14:paraId="0EF35B42" w14:textId="77777777" w:rsidR="00812CB2" w:rsidRPr="00812CB2" w:rsidRDefault="00812CB2" w:rsidP="00812CB2">
            <w:pPr>
              <w:pStyle w:val="BodyText"/>
              <w:jc w:val="center"/>
              <w:rPr>
                <w:sz w:val="24"/>
                <w:szCs w:val="24"/>
              </w:rPr>
            </w:pPr>
          </w:p>
          <w:p w14:paraId="2900AC60" w14:textId="77777777" w:rsidR="00812CB2" w:rsidRPr="00812CB2" w:rsidRDefault="00812CB2" w:rsidP="00812CB2">
            <w:pPr>
              <w:pStyle w:val="BodyText"/>
            </w:pPr>
          </w:p>
        </w:tc>
        <w:tc>
          <w:tcPr>
            <w:tcW w:w="3827" w:type="dxa"/>
            <w:shd w:val="clear" w:color="auto" w:fill="FFFFFF" w:themeFill="background1"/>
          </w:tcPr>
          <w:p w14:paraId="19E19799" w14:textId="77777777" w:rsidR="005870B8" w:rsidRPr="00935364" w:rsidRDefault="00812CB2" w:rsidP="00B704C9">
            <w:pPr>
              <w:pStyle w:val="BodyText"/>
              <w:jc w:val="center"/>
              <w:rPr>
                <w:sz w:val="24"/>
                <w:szCs w:val="24"/>
              </w:rPr>
            </w:pPr>
            <w:r>
              <w:rPr>
                <w:sz w:val="24"/>
                <w:szCs w:val="24"/>
              </w:rPr>
              <w:lastRenderedPageBreak/>
              <w:t>By</w:t>
            </w:r>
            <w:r w:rsidRPr="00812CB2">
              <w:rPr>
                <w:sz w:val="24"/>
                <w:szCs w:val="24"/>
              </w:rPr>
              <w:t xml:space="preserve"> working in </w:t>
            </w:r>
            <w:r w:rsidRPr="00812CB2">
              <w:rPr>
                <w:b/>
                <w:sz w:val="24"/>
                <w:szCs w:val="24"/>
              </w:rPr>
              <w:t>groups</w:t>
            </w:r>
            <w:r w:rsidR="00B704C9">
              <w:rPr>
                <w:sz w:val="24"/>
                <w:szCs w:val="24"/>
              </w:rPr>
              <w:t xml:space="preserve">, </w:t>
            </w:r>
            <w:r w:rsidRPr="00812CB2">
              <w:rPr>
                <w:sz w:val="24"/>
                <w:szCs w:val="24"/>
              </w:rPr>
              <w:t xml:space="preserve">students have the agency to shape and </w:t>
            </w:r>
            <w:r>
              <w:rPr>
                <w:sz w:val="24"/>
                <w:szCs w:val="24"/>
              </w:rPr>
              <w:t>co-</w:t>
            </w:r>
            <w:r w:rsidRPr="00812CB2">
              <w:rPr>
                <w:sz w:val="24"/>
                <w:szCs w:val="24"/>
              </w:rPr>
              <w:t xml:space="preserve">create their learning </w:t>
            </w:r>
            <w:r>
              <w:rPr>
                <w:sz w:val="24"/>
                <w:szCs w:val="24"/>
              </w:rPr>
              <w:t xml:space="preserve">experiences </w:t>
            </w:r>
            <w:r w:rsidRPr="00812CB2">
              <w:rPr>
                <w:sz w:val="24"/>
                <w:szCs w:val="24"/>
              </w:rPr>
              <w:t>through choice and negotiation in discussion forums or group-specific assignments.</w:t>
            </w:r>
            <w:r w:rsidR="00B704C9">
              <w:rPr>
                <w:sz w:val="24"/>
                <w:szCs w:val="24"/>
              </w:rPr>
              <w:t xml:space="preserve"> Particularly when the use of the </w:t>
            </w:r>
            <w:r w:rsidR="00B704C9" w:rsidRPr="00B704C9">
              <w:rPr>
                <w:b/>
                <w:sz w:val="24"/>
                <w:szCs w:val="24"/>
              </w:rPr>
              <w:t xml:space="preserve">groups </w:t>
            </w:r>
            <w:r w:rsidR="00B704C9" w:rsidRPr="00B704C9">
              <w:rPr>
                <w:sz w:val="24"/>
                <w:szCs w:val="24"/>
              </w:rPr>
              <w:t xml:space="preserve">tool </w:t>
            </w:r>
            <w:r w:rsidR="00B704C9">
              <w:rPr>
                <w:sz w:val="24"/>
                <w:szCs w:val="24"/>
              </w:rPr>
              <w:t xml:space="preserve">in Brightspace </w:t>
            </w:r>
            <w:r w:rsidR="00B704C9" w:rsidRPr="00B704C9">
              <w:rPr>
                <w:sz w:val="24"/>
                <w:szCs w:val="24"/>
              </w:rPr>
              <w:t>is aligned with authentic projects and activities that reflect the nature of collaborative learning in the vocation or discipline</w:t>
            </w:r>
            <w:r w:rsidR="00B704C9">
              <w:rPr>
                <w:sz w:val="24"/>
                <w:szCs w:val="24"/>
              </w:rPr>
              <w:t xml:space="preserve"> students are preparing for.</w:t>
            </w:r>
          </w:p>
        </w:tc>
      </w:tr>
      <w:tr w:rsidR="005870B8" w:rsidRPr="0023408B" w14:paraId="417AD7C8" w14:textId="77777777" w:rsidTr="003264D0">
        <w:tc>
          <w:tcPr>
            <w:tcW w:w="1985" w:type="dxa"/>
            <w:shd w:val="clear" w:color="auto" w:fill="FFFFFF" w:themeFill="background1"/>
          </w:tcPr>
          <w:p w14:paraId="4B63DBE2" w14:textId="77777777" w:rsidR="005870B8" w:rsidRPr="00855DE3" w:rsidRDefault="005870B8" w:rsidP="006745FE">
            <w:pPr>
              <w:keepNext/>
              <w:keepLines/>
              <w:outlineLvl w:val="1"/>
              <w:rPr>
                <w:rFonts w:eastAsiaTheme="majorEastAsia" w:cstheme="minorHAnsi"/>
                <w:b/>
                <w:bCs/>
                <w:color w:val="000000" w:themeColor="text1"/>
                <w:sz w:val="24"/>
                <w:szCs w:val="24"/>
              </w:rPr>
            </w:pPr>
            <w:r w:rsidRPr="00855DE3">
              <w:rPr>
                <w:rFonts w:eastAsiaTheme="majorEastAsia" w:cstheme="minorHAnsi"/>
                <w:b/>
                <w:bCs/>
                <w:color w:val="000000" w:themeColor="text1"/>
                <w:sz w:val="24"/>
                <w:szCs w:val="24"/>
              </w:rPr>
              <w:t>Providing a connected learning experience</w:t>
            </w:r>
          </w:p>
          <w:p w14:paraId="50F755A0" w14:textId="77777777" w:rsidR="005870B8" w:rsidRPr="00855DE3" w:rsidRDefault="005870B8" w:rsidP="006745FE">
            <w:pPr>
              <w:pStyle w:val="BodyText"/>
              <w:rPr>
                <w:b/>
                <w:sz w:val="24"/>
                <w:szCs w:val="24"/>
              </w:rPr>
            </w:pPr>
          </w:p>
        </w:tc>
        <w:tc>
          <w:tcPr>
            <w:tcW w:w="3969" w:type="dxa"/>
            <w:tcBorders>
              <w:bottom w:val="single" w:sz="4" w:space="0" w:color="auto"/>
            </w:tcBorders>
            <w:shd w:val="clear" w:color="auto" w:fill="FFFFFF" w:themeFill="background1"/>
          </w:tcPr>
          <w:p w14:paraId="3B9CC3E0" w14:textId="77777777" w:rsidR="005870B8" w:rsidRPr="00935364" w:rsidRDefault="00B704C9" w:rsidP="00B704C9">
            <w:pPr>
              <w:jc w:val="center"/>
              <w:rPr>
                <w:color w:val="000000" w:themeColor="text1"/>
                <w:sz w:val="24"/>
                <w:szCs w:val="24"/>
              </w:rPr>
            </w:pPr>
            <w:r w:rsidRPr="00B704C9">
              <w:rPr>
                <w:color w:val="000000" w:themeColor="text1"/>
                <w:sz w:val="24"/>
                <w:szCs w:val="24"/>
              </w:rPr>
              <w:t xml:space="preserve">The </w:t>
            </w:r>
            <w:r w:rsidRPr="00B704C9">
              <w:rPr>
                <w:b/>
                <w:color w:val="000000" w:themeColor="text1"/>
                <w:sz w:val="24"/>
                <w:szCs w:val="24"/>
              </w:rPr>
              <w:t>groups</w:t>
            </w:r>
            <w:r w:rsidRPr="00B704C9">
              <w:rPr>
                <w:color w:val="000000" w:themeColor="text1"/>
                <w:sz w:val="24"/>
                <w:szCs w:val="24"/>
              </w:rPr>
              <w:t xml:space="preserve"> tool can provide an opportunity for students to work with their peers inside their module. It is especially useful for grouping if </w:t>
            </w:r>
            <w:r>
              <w:rPr>
                <w:color w:val="000000" w:themeColor="text1"/>
                <w:sz w:val="24"/>
                <w:szCs w:val="24"/>
              </w:rPr>
              <w:t>a tutor</w:t>
            </w:r>
            <w:r w:rsidRPr="00B704C9">
              <w:rPr>
                <w:color w:val="000000" w:themeColor="text1"/>
                <w:sz w:val="24"/>
                <w:szCs w:val="24"/>
              </w:rPr>
              <w:t xml:space="preserve"> wants to group together students with a similar</w:t>
            </w:r>
            <w:r w:rsidR="0026059B">
              <w:rPr>
                <w:color w:val="000000" w:themeColor="text1"/>
                <w:sz w:val="24"/>
                <w:szCs w:val="24"/>
              </w:rPr>
              <w:t xml:space="preserve"> subject-based or</w:t>
            </w:r>
            <w:r w:rsidRPr="00B704C9">
              <w:rPr>
                <w:color w:val="000000" w:themeColor="text1"/>
                <w:sz w:val="24"/>
                <w:szCs w:val="24"/>
              </w:rPr>
              <w:t xml:space="preserve"> research interests.</w:t>
            </w:r>
          </w:p>
        </w:tc>
        <w:tc>
          <w:tcPr>
            <w:tcW w:w="3827" w:type="dxa"/>
            <w:tcBorders>
              <w:bottom w:val="single" w:sz="4" w:space="0" w:color="auto"/>
            </w:tcBorders>
            <w:shd w:val="clear" w:color="auto" w:fill="FFFFFF" w:themeFill="background1"/>
          </w:tcPr>
          <w:p w14:paraId="08133FAC" w14:textId="77777777" w:rsidR="00B704C9" w:rsidRPr="00B704C9" w:rsidRDefault="00B704C9" w:rsidP="00B704C9">
            <w:pPr>
              <w:jc w:val="center"/>
              <w:rPr>
                <w:bCs/>
                <w:color w:val="000000" w:themeColor="text1"/>
                <w:sz w:val="24"/>
                <w:szCs w:val="24"/>
                <w:lang w:val="en-GB"/>
              </w:rPr>
            </w:pPr>
            <w:r w:rsidRPr="00B704C9">
              <w:rPr>
                <w:bCs/>
                <w:color w:val="000000" w:themeColor="text1"/>
                <w:sz w:val="24"/>
                <w:szCs w:val="24"/>
                <w:lang w:val="en-GB"/>
              </w:rPr>
              <w:t xml:space="preserve">Adding </w:t>
            </w:r>
            <w:r w:rsidRPr="00B704C9">
              <w:rPr>
                <w:b/>
                <w:bCs/>
                <w:color w:val="000000" w:themeColor="text1"/>
                <w:sz w:val="24"/>
                <w:szCs w:val="24"/>
                <w:lang w:val="en-GB"/>
              </w:rPr>
              <w:t>content</w:t>
            </w:r>
            <w:r w:rsidRPr="00B704C9">
              <w:rPr>
                <w:bCs/>
                <w:color w:val="000000" w:themeColor="text1"/>
                <w:sz w:val="24"/>
                <w:szCs w:val="24"/>
                <w:lang w:val="en-GB"/>
              </w:rPr>
              <w:t xml:space="preserve"> and linking to </w:t>
            </w:r>
            <w:r w:rsidRPr="00B704C9">
              <w:rPr>
                <w:b/>
                <w:bCs/>
                <w:color w:val="000000" w:themeColor="text1"/>
                <w:sz w:val="24"/>
                <w:szCs w:val="24"/>
                <w:lang w:val="en-GB"/>
              </w:rPr>
              <w:t>activities</w:t>
            </w:r>
            <w:r w:rsidRPr="00B704C9">
              <w:rPr>
                <w:bCs/>
                <w:color w:val="000000" w:themeColor="text1"/>
                <w:sz w:val="24"/>
                <w:szCs w:val="24"/>
                <w:lang w:val="en-GB"/>
              </w:rPr>
              <w:t xml:space="preserve"> should afford learners a connected learning experience where they ca</w:t>
            </w:r>
            <w:r>
              <w:rPr>
                <w:bCs/>
                <w:color w:val="000000" w:themeColor="text1"/>
                <w:sz w:val="24"/>
                <w:szCs w:val="24"/>
                <w:lang w:val="en-GB"/>
              </w:rPr>
              <w:t>n apply what they have learned i</w:t>
            </w:r>
            <w:r w:rsidRPr="00B704C9">
              <w:rPr>
                <w:bCs/>
                <w:color w:val="000000" w:themeColor="text1"/>
                <w:sz w:val="24"/>
                <w:szCs w:val="24"/>
                <w:lang w:val="en-GB"/>
              </w:rPr>
              <w:t>n collaboration with their peers</w:t>
            </w:r>
            <w:r>
              <w:rPr>
                <w:bCs/>
                <w:color w:val="000000" w:themeColor="text1"/>
                <w:sz w:val="24"/>
                <w:szCs w:val="24"/>
                <w:lang w:val="en-GB"/>
              </w:rPr>
              <w:t xml:space="preserve">, with this potentially extended to interaction with the wider online </w:t>
            </w:r>
            <w:r w:rsidRPr="00B704C9">
              <w:rPr>
                <w:bCs/>
                <w:color w:val="000000" w:themeColor="text1"/>
                <w:sz w:val="24"/>
                <w:szCs w:val="24"/>
                <w:lang w:val="en-GB"/>
              </w:rPr>
              <w:t>professiona</w:t>
            </w:r>
            <w:r>
              <w:rPr>
                <w:bCs/>
                <w:color w:val="000000" w:themeColor="text1"/>
                <w:sz w:val="24"/>
                <w:szCs w:val="24"/>
                <w:lang w:val="en-GB"/>
              </w:rPr>
              <w:t>l and scholarly communities in their field.</w:t>
            </w:r>
          </w:p>
          <w:p w14:paraId="657E4E0C" w14:textId="77777777" w:rsidR="00B704C9" w:rsidRPr="00B704C9" w:rsidRDefault="00B704C9" w:rsidP="00B704C9">
            <w:pPr>
              <w:pStyle w:val="BodyText"/>
              <w:rPr>
                <w:lang w:val="en-GB"/>
              </w:rPr>
            </w:pPr>
          </w:p>
        </w:tc>
        <w:tc>
          <w:tcPr>
            <w:tcW w:w="3827" w:type="dxa"/>
            <w:tcBorders>
              <w:bottom w:val="single" w:sz="4" w:space="0" w:color="auto"/>
            </w:tcBorders>
            <w:shd w:val="clear" w:color="auto" w:fill="FFFFFF" w:themeFill="background1"/>
          </w:tcPr>
          <w:p w14:paraId="398514C7" w14:textId="77777777" w:rsidR="005870B8" w:rsidRPr="00935364" w:rsidRDefault="00B704C9" w:rsidP="006745FE">
            <w:pPr>
              <w:pStyle w:val="BodyText"/>
              <w:jc w:val="center"/>
              <w:rPr>
                <w:sz w:val="24"/>
                <w:szCs w:val="24"/>
              </w:rPr>
            </w:pPr>
            <w:r>
              <w:rPr>
                <w:sz w:val="24"/>
                <w:szCs w:val="24"/>
              </w:rPr>
              <w:t>Tutors</w:t>
            </w:r>
            <w:r w:rsidRPr="00B704C9">
              <w:rPr>
                <w:sz w:val="24"/>
                <w:szCs w:val="24"/>
              </w:rPr>
              <w:t xml:space="preserve"> can choose and create </w:t>
            </w:r>
            <w:r w:rsidRPr="00B704C9">
              <w:rPr>
                <w:b/>
                <w:sz w:val="24"/>
                <w:szCs w:val="24"/>
              </w:rPr>
              <w:t>assignments</w:t>
            </w:r>
            <w:r w:rsidRPr="00B704C9">
              <w:rPr>
                <w:sz w:val="24"/>
                <w:szCs w:val="24"/>
              </w:rPr>
              <w:t xml:space="preserve"> that will allow students to engage and learn with their peers inside and ac</w:t>
            </w:r>
            <w:r>
              <w:rPr>
                <w:sz w:val="24"/>
                <w:szCs w:val="24"/>
              </w:rPr>
              <w:t>ross cohorts, and are applicable</w:t>
            </w:r>
            <w:r w:rsidRPr="00B704C9">
              <w:rPr>
                <w:sz w:val="24"/>
                <w:szCs w:val="24"/>
              </w:rPr>
              <w:t xml:space="preserve"> and meaningful to the professional and sc</w:t>
            </w:r>
            <w:r>
              <w:rPr>
                <w:sz w:val="24"/>
                <w:szCs w:val="24"/>
              </w:rPr>
              <w:t xml:space="preserve">holarly community to which the students belong or which they </w:t>
            </w:r>
            <w:r w:rsidRPr="00B704C9">
              <w:rPr>
                <w:sz w:val="24"/>
                <w:szCs w:val="24"/>
              </w:rPr>
              <w:t>will come to join.</w:t>
            </w:r>
          </w:p>
        </w:tc>
      </w:tr>
      <w:tr w:rsidR="005870B8" w:rsidRPr="0023408B" w14:paraId="75C97793" w14:textId="77777777" w:rsidTr="003264D0">
        <w:tc>
          <w:tcPr>
            <w:tcW w:w="1985" w:type="dxa"/>
            <w:shd w:val="clear" w:color="auto" w:fill="FFFFFF" w:themeFill="background1"/>
          </w:tcPr>
          <w:p w14:paraId="20B4E40E" w14:textId="77777777" w:rsidR="005870B8" w:rsidRPr="00067475" w:rsidRDefault="00067475" w:rsidP="00067475">
            <w:pPr>
              <w:keepNext/>
              <w:keepLines/>
              <w:spacing w:after="200" w:line="276" w:lineRule="auto"/>
              <w:outlineLvl w:val="1"/>
              <w:rPr>
                <w:rFonts w:eastAsiaTheme="majorEastAsia" w:cstheme="minorHAnsi"/>
                <w:b/>
                <w:bCs/>
                <w:color w:val="000000" w:themeColor="text1"/>
                <w:sz w:val="24"/>
                <w:szCs w:val="24"/>
              </w:rPr>
            </w:pPr>
            <w:r w:rsidRPr="00067475">
              <w:rPr>
                <w:rFonts w:eastAsiaTheme="majorEastAsia" w:cstheme="minorHAnsi"/>
                <w:b/>
                <w:bCs/>
                <w:color w:val="000000" w:themeColor="text1"/>
                <w:sz w:val="24"/>
                <w:szCs w:val="24"/>
              </w:rPr>
              <w:t>Evidence-based educational practice</w:t>
            </w:r>
          </w:p>
        </w:tc>
        <w:tc>
          <w:tcPr>
            <w:tcW w:w="3969" w:type="dxa"/>
            <w:tcBorders>
              <w:top w:val="single" w:sz="4" w:space="0" w:color="auto"/>
            </w:tcBorders>
            <w:shd w:val="clear" w:color="auto" w:fill="FFFFFF" w:themeFill="background1"/>
          </w:tcPr>
          <w:p w14:paraId="569DC31A" w14:textId="77777777" w:rsidR="006B621E" w:rsidRDefault="006B621E" w:rsidP="006B621E">
            <w:pPr>
              <w:jc w:val="center"/>
              <w:rPr>
                <w:sz w:val="24"/>
                <w:szCs w:val="24"/>
              </w:rPr>
            </w:pPr>
            <w:r>
              <w:rPr>
                <w:sz w:val="24"/>
                <w:szCs w:val="24"/>
              </w:rPr>
              <w:t xml:space="preserve">The </w:t>
            </w:r>
            <w:r w:rsidR="00165901">
              <w:rPr>
                <w:sz w:val="24"/>
                <w:szCs w:val="24"/>
              </w:rPr>
              <w:t>examples within the mappings</w:t>
            </w:r>
            <w:r w:rsidR="003264D0">
              <w:rPr>
                <w:sz w:val="24"/>
                <w:szCs w:val="24"/>
              </w:rPr>
              <w:t xml:space="preserve"> provided here in the B</w:t>
            </w:r>
            <w:r>
              <w:rPr>
                <w:sz w:val="24"/>
                <w:szCs w:val="24"/>
              </w:rPr>
              <w:t xml:space="preserve">enchmarks </w:t>
            </w:r>
            <w:r w:rsidR="003264D0">
              <w:rPr>
                <w:sz w:val="24"/>
                <w:szCs w:val="24"/>
              </w:rPr>
              <w:t xml:space="preserve">for the use of Technology in Learning and Teaching </w:t>
            </w:r>
            <w:r>
              <w:rPr>
                <w:sz w:val="24"/>
                <w:szCs w:val="24"/>
              </w:rPr>
              <w:t>can be utilised in maki</w:t>
            </w:r>
            <w:r w:rsidR="003264D0">
              <w:rPr>
                <w:sz w:val="24"/>
                <w:szCs w:val="24"/>
              </w:rPr>
              <w:t xml:space="preserve">ng informed decisions about </w:t>
            </w:r>
            <w:r>
              <w:rPr>
                <w:sz w:val="24"/>
                <w:szCs w:val="24"/>
              </w:rPr>
              <w:t xml:space="preserve">activities and approaches that </w:t>
            </w:r>
            <w:r w:rsidR="003264D0">
              <w:rPr>
                <w:sz w:val="24"/>
                <w:szCs w:val="24"/>
              </w:rPr>
              <w:t xml:space="preserve">will </w:t>
            </w:r>
            <w:r>
              <w:rPr>
                <w:sz w:val="24"/>
                <w:szCs w:val="24"/>
              </w:rPr>
              <w:t xml:space="preserve">support effective learning, </w:t>
            </w:r>
            <w:r w:rsidR="003264D0">
              <w:rPr>
                <w:sz w:val="24"/>
                <w:szCs w:val="24"/>
              </w:rPr>
              <w:t>teaching and assessment</w:t>
            </w:r>
            <w:r>
              <w:rPr>
                <w:sz w:val="24"/>
                <w:szCs w:val="24"/>
              </w:rPr>
              <w:t xml:space="preserve"> at the Enhance stage </w:t>
            </w:r>
            <w:r w:rsidR="003264D0">
              <w:rPr>
                <w:sz w:val="24"/>
                <w:szCs w:val="24"/>
              </w:rPr>
              <w:t xml:space="preserve">of the 3E continuum. </w:t>
            </w:r>
          </w:p>
          <w:p w14:paraId="7D52AA5D" w14:textId="77777777" w:rsidR="006B621E" w:rsidRDefault="006B621E" w:rsidP="006B621E">
            <w:pPr>
              <w:jc w:val="center"/>
              <w:rPr>
                <w:sz w:val="24"/>
                <w:szCs w:val="24"/>
              </w:rPr>
            </w:pPr>
          </w:p>
          <w:p w14:paraId="675E9D88" w14:textId="77777777" w:rsidR="006B621E" w:rsidRDefault="006B621E" w:rsidP="006B621E">
            <w:pPr>
              <w:jc w:val="center"/>
              <w:rPr>
                <w:sz w:val="24"/>
                <w:szCs w:val="24"/>
              </w:rPr>
            </w:pPr>
            <w:r>
              <w:rPr>
                <w:sz w:val="24"/>
                <w:szCs w:val="24"/>
              </w:rPr>
              <w:lastRenderedPageBreak/>
              <w:t xml:space="preserve">You should also explore the educational literature in relation to technology-enhanced learning in your own subject area to further inform your own evidence-based practice in using Brightspace to support your students. </w:t>
            </w:r>
          </w:p>
          <w:p w14:paraId="33CE4C0A" w14:textId="77777777" w:rsidR="006B621E" w:rsidRPr="006B621E" w:rsidRDefault="006B621E" w:rsidP="006B621E">
            <w:pPr>
              <w:pStyle w:val="BodyText"/>
            </w:pPr>
          </w:p>
        </w:tc>
        <w:tc>
          <w:tcPr>
            <w:tcW w:w="3827" w:type="dxa"/>
            <w:tcBorders>
              <w:top w:val="single" w:sz="4" w:space="0" w:color="auto"/>
            </w:tcBorders>
            <w:shd w:val="clear" w:color="auto" w:fill="FFFFFF" w:themeFill="background1"/>
          </w:tcPr>
          <w:p w14:paraId="0C47E91D" w14:textId="77777777" w:rsidR="006B621E" w:rsidRDefault="00165901" w:rsidP="006745FE">
            <w:pPr>
              <w:jc w:val="center"/>
              <w:rPr>
                <w:sz w:val="24"/>
                <w:szCs w:val="24"/>
              </w:rPr>
            </w:pPr>
            <w:r>
              <w:rPr>
                <w:sz w:val="24"/>
                <w:szCs w:val="24"/>
              </w:rPr>
              <w:lastRenderedPageBreak/>
              <w:t>The examples within the mapping</w:t>
            </w:r>
            <w:r w:rsidR="003264D0" w:rsidRPr="003264D0">
              <w:rPr>
                <w:sz w:val="24"/>
                <w:szCs w:val="24"/>
              </w:rPr>
              <w:t xml:space="preserve">s provided here in the Benchmarks for the use of Technology in Learning and Teaching </w:t>
            </w:r>
            <w:r w:rsidR="006B621E" w:rsidRPr="006B621E">
              <w:rPr>
                <w:sz w:val="24"/>
                <w:szCs w:val="24"/>
              </w:rPr>
              <w:t>can be utilised in maki</w:t>
            </w:r>
            <w:r w:rsidR="003264D0">
              <w:rPr>
                <w:sz w:val="24"/>
                <w:szCs w:val="24"/>
              </w:rPr>
              <w:t xml:space="preserve">ng informed decisions about </w:t>
            </w:r>
            <w:r w:rsidR="006B621E" w:rsidRPr="006B621E">
              <w:rPr>
                <w:sz w:val="24"/>
                <w:szCs w:val="24"/>
              </w:rPr>
              <w:t xml:space="preserve">activities and approaches that </w:t>
            </w:r>
            <w:r w:rsidR="003264D0">
              <w:rPr>
                <w:sz w:val="24"/>
                <w:szCs w:val="24"/>
              </w:rPr>
              <w:t>will</w:t>
            </w:r>
            <w:r w:rsidR="006B621E" w:rsidRPr="006B621E">
              <w:rPr>
                <w:sz w:val="24"/>
                <w:szCs w:val="24"/>
              </w:rPr>
              <w:t xml:space="preserve"> support effective learning, teaching and</w:t>
            </w:r>
            <w:r w:rsidR="003264D0">
              <w:rPr>
                <w:sz w:val="24"/>
                <w:szCs w:val="24"/>
              </w:rPr>
              <w:t xml:space="preserve"> assessment</w:t>
            </w:r>
            <w:r w:rsidR="006B621E">
              <w:rPr>
                <w:sz w:val="24"/>
                <w:szCs w:val="24"/>
              </w:rPr>
              <w:t xml:space="preserve"> at the Extend stage of the 3E continuum.</w:t>
            </w:r>
          </w:p>
          <w:p w14:paraId="3DC6A9F8" w14:textId="77777777" w:rsidR="006B621E" w:rsidRDefault="006B621E" w:rsidP="006745FE">
            <w:pPr>
              <w:jc w:val="center"/>
              <w:rPr>
                <w:sz w:val="24"/>
                <w:szCs w:val="24"/>
              </w:rPr>
            </w:pPr>
          </w:p>
          <w:p w14:paraId="09735DEC" w14:textId="77777777" w:rsidR="005870B8" w:rsidRPr="00935364" w:rsidRDefault="006B621E" w:rsidP="006745FE">
            <w:pPr>
              <w:jc w:val="center"/>
              <w:rPr>
                <w:sz w:val="24"/>
                <w:szCs w:val="24"/>
              </w:rPr>
            </w:pPr>
            <w:r w:rsidRPr="006B621E">
              <w:rPr>
                <w:sz w:val="24"/>
                <w:szCs w:val="24"/>
              </w:rPr>
              <w:lastRenderedPageBreak/>
              <w:t>You should also explore the educational literature in relation to technology-enhanced learning in your own subject area to further inform your own evidence-based practice in using Brightspace to support your students.</w:t>
            </w:r>
          </w:p>
        </w:tc>
        <w:tc>
          <w:tcPr>
            <w:tcW w:w="3827" w:type="dxa"/>
            <w:tcBorders>
              <w:top w:val="single" w:sz="4" w:space="0" w:color="auto"/>
            </w:tcBorders>
            <w:shd w:val="clear" w:color="auto" w:fill="FFFFFF" w:themeFill="background1"/>
          </w:tcPr>
          <w:p w14:paraId="29E6DD82" w14:textId="77777777" w:rsidR="006B621E" w:rsidRDefault="00165901" w:rsidP="006745FE">
            <w:pPr>
              <w:jc w:val="center"/>
              <w:rPr>
                <w:sz w:val="24"/>
                <w:szCs w:val="24"/>
              </w:rPr>
            </w:pPr>
            <w:r>
              <w:rPr>
                <w:sz w:val="24"/>
                <w:szCs w:val="24"/>
              </w:rPr>
              <w:lastRenderedPageBreak/>
              <w:t>The examples within the mappings</w:t>
            </w:r>
            <w:r w:rsidR="003264D0" w:rsidRPr="003264D0">
              <w:rPr>
                <w:sz w:val="24"/>
                <w:szCs w:val="24"/>
              </w:rPr>
              <w:t xml:space="preserve"> provided here in the Benchmarks for the use of Technology in Learning and Teaching </w:t>
            </w:r>
            <w:r w:rsidR="006B621E" w:rsidRPr="006B621E">
              <w:rPr>
                <w:sz w:val="24"/>
                <w:szCs w:val="24"/>
              </w:rPr>
              <w:t>can be utilised in mak</w:t>
            </w:r>
            <w:r w:rsidR="003264D0">
              <w:rPr>
                <w:sz w:val="24"/>
                <w:szCs w:val="24"/>
              </w:rPr>
              <w:t>ing informed decisions about</w:t>
            </w:r>
            <w:r w:rsidR="006B621E" w:rsidRPr="006B621E">
              <w:rPr>
                <w:sz w:val="24"/>
                <w:szCs w:val="24"/>
              </w:rPr>
              <w:t xml:space="preserve"> activities and approaches that </w:t>
            </w:r>
            <w:r w:rsidR="003264D0">
              <w:rPr>
                <w:sz w:val="24"/>
                <w:szCs w:val="24"/>
              </w:rPr>
              <w:t xml:space="preserve">will </w:t>
            </w:r>
            <w:r w:rsidR="006B621E" w:rsidRPr="006B621E">
              <w:rPr>
                <w:sz w:val="24"/>
                <w:szCs w:val="24"/>
              </w:rPr>
              <w:t>support effective learning, teaching and</w:t>
            </w:r>
            <w:r w:rsidR="003264D0">
              <w:rPr>
                <w:sz w:val="24"/>
                <w:szCs w:val="24"/>
              </w:rPr>
              <w:t xml:space="preserve"> assessment</w:t>
            </w:r>
            <w:r w:rsidR="006B621E">
              <w:rPr>
                <w:sz w:val="24"/>
                <w:szCs w:val="24"/>
              </w:rPr>
              <w:t xml:space="preserve"> at the Empower stage of the 3E continuum.</w:t>
            </w:r>
          </w:p>
          <w:p w14:paraId="18CC959A" w14:textId="77777777" w:rsidR="006B621E" w:rsidRDefault="006B621E" w:rsidP="006745FE">
            <w:pPr>
              <w:jc w:val="center"/>
              <w:rPr>
                <w:sz w:val="24"/>
                <w:szCs w:val="24"/>
              </w:rPr>
            </w:pPr>
          </w:p>
          <w:p w14:paraId="7B93F275" w14:textId="77777777" w:rsidR="005870B8" w:rsidRPr="00935364" w:rsidRDefault="006B621E" w:rsidP="006745FE">
            <w:pPr>
              <w:jc w:val="center"/>
              <w:rPr>
                <w:sz w:val="24"/>
                <w:szCs w:val="24"/>
              </w:rPr>
            </w:pPr>
            <w:r w:rsidRPr="006B621E">
              <w:rPr>
                <w:sz w:val="24"/>
                <w:szCs w:val="24"/>
              </w:rPr>
              <w:lastRenderedPageBreak/>
              <w:t>You should also explore the educational literature in relation to technology-enhanced learning in your own subject area to further inform your own evidence-based practice in using Brightspace to support your students.</w:t>
            </w:r>
          </w:p>
        </w:tc>
      </w:tr>
      <w:tr w:rsidR="005870B8" w:rsidRPr="0023408B" w14:paraId="5CBD9C29" w14:textId="77777777" w:rsidTr="003264D0">
        <w:tc>
          <w:tcPr>
            <w:tcW w:w="1985" w:type="dxa"/>
            <w:shd w:val="clear" w:color="auto" w:fill="FFFFFF" w:themeFill="background1"/>
          </w:tcPr>
          <w:p w14:paraId="4CFD3305" w14:textId="77777777" w:rsidR="005870B8" w:rsidRPr="00067475" w:rsidRDefault="00067475" w:rsidP="00067475">
            <w:pPr>
              <w:keepNext/>
              <w:keepLines/>
              <w:spacing w:after="200" w:line="276" w:lineRule="auto"/>
              <w:outlineLvl w:val="1"/>
              <w:rPr>
                <w:rFonts w:ascii="Calibri" w:eastAsia="Times New Roman" w:hAnsi="Calibri" w:cs="Times New Roman"/>
                <w:b/>
                <w:color w:val="000000"/>
                <w:sz w:val="24"/>
                <w:szCs w:val="24"/>
                <w:lang w:val="en-GB" w:eastAsia="en-GB"/>
              </w:rPr>
            </w:pPr>
            <w:r w:rsidRPr="00067475">
              <w:rPr>
                <w:rFonts w:ascii="Calibri" w:eastAsia="Times New Roman" w:hAnsi="Calibri" w:cs="Times New Roman"/>
                <w:b/>
                <w:color w:val="000000"/>
                <w:sz w:val="24"/>
                <w:szCs w:val="24"/>
                <w:lang w:val="en-GB" w:eastAsia="en-GB"/>
              </w:rPr>
              <w:lastRenderedPageBreak/>
              <w:t>Engaging our students as researchers</w:t>
            </w:r>
          </w:p>
        </w:tc>
        <w:tc>
          <w:tcPr>
            <w:tcW w:w="3969" w:type="dxa"/>
            <w:shd w:val="clear" w:color="auto" w:fill="FFFFFF" w:themeFill="background1"/>
          </w:tcPr>
          <w:p w14:paraId="289B20F5" w14:textId="77777777" w:rsidR="00CF36E8" w:rsidRDefault="00CF36E8" w:rsidP="006745FE">
            <w:pPr>
              <w:jc w:val="center"/>
              <w:rPr>
                <w:sz w:val="24"/>
                <w:szCs w:val="24"/>
              </w:rPr>
            </w:pPr>
            <w:r>
              <w:rPr>
                <w:sz w:val="24"/>
                <w:szCs w:val="24"/>
              </w:rPr>
              <w:t xml:space="preserve">The </w:t>
            </w:r>
            <w:r w:rsidRPr="00CF36E8">
              <w:rPr>
                <w:b/>
                <w:sz w:val="24"/>
                <w:szCs w:val="24"/>
              </w:rPr>
              <w:t>Announcements</w:t>
            </w:r>
            <w:r w:rsidRPr="00CF36E8">
              <w:rPr>
                <w:sz w:val="24"/>
                <w:szCs w:val="24"/>
              </w:rPr>
              <w:t xml:space="preserve"> </w:t>
            </w:r>
            <w:r>
              <w:rPr>
                <w:sz w:val="24"/>
                <w:szCs w:val="24"/>
              </w:rPr>
              <w:t xml:space="preserve">tool </w:t>
            </w:r>
            <w:r w:rsidRPr="00CF36E8">
              <w:rPr>
                <w:sz w:val="24"/>
                <w:szCs w:val="24"/>
              </w:rPr>
              <w:t xml:space="preserve">can </w:t>
            </w:r>
            <w:r>
              <w:rPr>
                <w:sz w:val="24"/>
                <w:szCs w:val="24"/>
              </w:rPr>
              <w:t xml:space="preserve">be used to begin to actively engage new students in with relevant </w:t>
            </w:r>
            <w:r w:rsidR="00CF0802">
              <w:rPr>
                <w:sz w:val="24"/>
                <w:szCs w:val="24"/>
              </w:rPr>
              <w:t xml:space="preserve">scholarship and </w:t>
            </w:r>
            <w:r>
              <w:rPr>
                <w:sz w:val="24"/>
                <w:szCs w:val="24"/>
              </w:rPr>
              <w:t xml:space="preserve">research in their field, for example by using the announcements tool to offer weekly or periodic ‘Did you know?’ announcements that provide </w:t>
            </w:r>
            <w:r w:rsidR="00CF0802">
              <w:rPr>
                <w:sz w:val="24"/>
                <w:szCs w:val="24"/>
              </w:rPr>
              <w:t xml:space="preserve">concise </w:t>
            </w:r>
            <w:r>
              <w:rPr>
                <w:sz w:val="24"/>
                <w:szCs w:val="24"/>
              </w:rPr>
              <w:t xml:space="preserve">introductions to </w:t>
            </w:r>
            <w:r w:rsidR="00CF0802">
              <w:rPr>
                <w:sz w:val="24"/>
                <w:szCs w:val="24"/>
              </w:rPr>
              <w:t>key concepts and models, useful journals, and commonly used research methods in their discipline, as a means of foregrounding research related issues they will explore in more detail as they progress through their studies.</w:t>
            </w:r>
          </w:p>
          <w:p w14:paraId="624C1E2F" w14:textId="77777777" w:rsidR="00185D83" w:rsidRPr="00185D83" w:rsidRDefault="00185D83" w:rsidP="00185D83"/>
        </w:tc>
        <w:tc>
          <w:tcPr>
            <w:tcW w:w="3827" w:type="dxa"/>
            <w:shd w:val="clear" w:color="auto" w:fill="FFFFFF" w:themeFill="background1"/>
          </w:tcPr>
          <w:p w14:paraId="1D2EE058" w14:textId="77777777" w:rsidR="005870B8" w:rsidRDefault="00185D83" w:rsidP="003E2B68">
            <w:pPr>
              <w:jc w:val="center"/>
              <w:rPr>
                <w:sz w:val="24"/>
                <w:szCs w:val="24"/>
              </w:rPr>
            </w:pPr>
            <w:r>
              <w:rPr>
                <w:sz w:val="24"/>
                <w:szCs w:val="24"/>
              </w:rPr>
              <w:t>Providing</w:t>
            </w:r>
            <w:r w:rsidRPr="00185D83">
              <w:rPr>
                <w:sz w:val="24"/>
                <w:szCs w:val="24"/>
              </w:rPr>
              <w:t xml:space="preserve"> different types of </w:t>
            </w:r>
            <w:r w:rsidRPr="00185D83">
              <w:rPr>
                <w:b/>
                <w:sz w:val="24"/>
                <w:szCs w:val="24"/>
              </w:rPr>
              <w:t>content</w:t>
            </w:r>
            <w:r>
              <w:rPr>
                <w:sz w:val="24"/>
                <w:szCs w:val="24"/>
              </w:rPr>
              <w:t xml:space="preserve">, aligned to appropriate activities and </w:t>
            </w:r>
            <w:r w:rsidRPr="00185D83">
              <w:rPr>
                <w:b/>
                <w:sz w:val="24"/>
                <w:szCs w:val="24"/>
              </w:rPr>
              <w:t>assignments</w:t>
            </w:r>
            <w:r>
              <w:rPr>
                <w:sz w:val="24"/>
                <w:szCs w:val="24"/>
              </w:rPr>
              <w:t>,</w:t>
            </w:r>
            <w:r w:rsidRPr="00185D83">
              <w:rPr>
                <w:sz w:val="24"/>
                <w:szCs w:val="24"/>
              </w:rPr>
              <w:t xml:space="preserve"> will enable you to engage your learners in discov</w:t>
            </w:r>
            <w:r>
              <w:rPr>
                <w:sz w:val="24"/>
                <w:szCs w:val="24"/>
              </w:rPr>
              <w:t>ery and enquiry based learning which can also prepare your learners for later</w:t>
            </w:r>
            <w:r w:rsidRPr="00185D83">
              <w:rPr>
                <w:sz w:val="24"/>
                <w:szCs w:val="24"/>
              </w:rPr>
              <w:t xml:space="preserve"> research based activities. </w:t>
            </w:r>
            <w:r>
              <w:rPr>
                <w:sz w:val="24"/>
                <w:szCs w:val="24"/>
              </w:rPr>
              <w:t>Structure learning content to e</w:t>
            </w:r>
            <w:r w:rsidRPr="00185D83">
              <w:rPr>
                <w:sz w:val="24"/>
                <w:szCs w:val="24"/>
              </w:rPr>
              <w:t>ncourage them to think beyond the boundaries of the module</w:t>
            </w:r>
            <w:r>
              <w:rPr>
                <w:sz w:val="24"/>
                <w:szCs w:val="24"/>
              </w:rPr>
              <w:t xml:space="preserve"> or unit.</w:t>
            </w:r>
            <w:r>
              <w:t xml:space="preserve"> </w:t>
            </w:r>
            <w:r w:rsidRPr="00185D83">
              <w:rPr>
                <w:sz w:val="24"/>
                <w:szCs w:val="24"/>
              </w:rPr>
              <w:t xml:space="preserve">In addition, </w:t>
            </w:r>
            <w:r>
              <w:rPr>
                <w:sz w:val="24"/>
                <w:szCs w:val="24"/>
              </w:rPr>
              <w:t xml:space="preserve">consider using </w:t>
            </w:r>
            <w:r w:rsidRPr="00185D83">
              <w:rPr>
                <w:b/>
                <w:sz w:val="24"/>
                <w:szCs w:val="24"/>
              </w:rPr>
              <w:t>release conditions</w:t>
            </w:r>
            <w:r>
              <w:rPr>
                <w:sz w:val="24"/>
                <w:szCs w:val="24"/>
              </w:rPr>
              <w:t xml:space="preserve"> to unlock</w:t>
            </w:r>
            <w:r w:rsidRPr="00185D83">
              <w:rPr>
                <w:sz w:val="24"/>
                <w:szCs w:val="24"/>
              </w:rPr>
              <w:t xml:space="preserve"> new </w:t>
            </w:r>
            <w:r>
              <w:rPr>
                <w:sz w:val="24"/>
                <w:szCs w:val="24"/>
              </w:rPr>
              <w:t>announcements and content as your</w:t>
            </w:r>
            <w:r w:rsidRPr="00185D83">
              <w:rPr>
                <w:sz w:val="24"/>
                <w:szCs w:val="24"/>
              </w:rPr>
              <w:t xml:space="preserve"> students progress through the module </w:t>
            </w:r>
            <w:r>
              <w:rPr>
                <w:sz w:val="24"/>
                <w:szCs w:val="24"/>
              </w:rPr>
              <w:t xml:space="preserve">or unit, </w:t>
            </w:r>
            <w:r w:rsidRPr="00185D83">
              <w:rPr>
                <w:sz w:val="24"/>
                <w:szCs w:val="24"/>
              </w:rPr>
              <w:t>further facilitating discovery and enquiry based learning activities.</w:t>
            </w:r>
          </w:p>
          <w:p w14:paraId="2A615FB2" w14:textId="77777777" w:rsidR="00185D83" w:rsidRPr="00185D83" w:rsidRDefault="00185D83" w:rsidP="00185D83">
            <w:pPr>
              <w:pStyle w:val="BodyText"/>
            </w:pPr>
          </w:p>
        </w:tc>
        <w:tc>
          <w:tcPr>
            <w:tcW w:w="3827" w:type="dxa"/>
            <w:shd w:val="clear" w:color="auto" w:fill="FFFFFF" w:themeFill="background1"/>
          </w:tcPr>
          <w:p w14:paraId="74A0ED54" w14:textId="77777777" w:rsidR="005870B8" w:rsidRPr="00935364" w:rsidRDefault="00EA1365" w:rsidP="003E2B68">
            <w:pPr>
              <w:pStyle w:val="BodyText"/>
              <w:jc w:val="center"/>
            </w:pPr>
            <w:r w:rsidRPr="00EA1365">
              <w:rPr>
                <w:b/>
              </w:rPr>
              <w:t>Groups</w:t>
            </w:r>
            <w:r w:rsidRPr="00EA1365">
              <w:t xml:space="preserve"> can be used to</w:t>
            </w:r>
            <w:r>
              <w:t xml:space="preserve"> support learner-led collaborative discovery, </w:t>
            </w:r>
            <w:r w:rsidRPr="00EA1365">
              <w:t>enq</w:t>
            </w:r>
            <w:r>
              <w:t xml:space="preserve">uiry -based and </w:t>
            </w:r>
            <w:r w:rsidRPr="00EA1365">
              <w:t xml:space="preserve">research-based </w:t>
            </w:r>
            <w:r>
              <w:t xml:space="preserve">learning </w:t>
            </w:r>
            <w:r w:rsidRPr="00EA1365">
              <w:t>activities in which students interested in the same res</w:t>
            </w:r>
            <w:r>
              <w:t xml:space="preserve">earch topic (within different levels of the same cohort, or from across different units, modules or programmes) could </w:t>
            </w:r>
            <w:r w:rsidRPr="00EA1365">
              <w:t>collaborate on a project that has val</w:t>
            </w:r>
            <w:r>
              <w:t>ue for their peers</w:t>
            </w:r>
            <w:r w:rsidRPr="00EA1365">
              <w:t xml:space="preserve">, or </w:t>
            </w:r>
            <w:r>
              <w:t xml:space="preserve">for </w:t>
            </w:r>
            <w:r w:rsidRPr="00EA1365">
              <w:t>communities and contexts beyond the university</w:t>
            </w:r>
            <w:r>
              <w:t xml:space="preserve">. </w:t>
            </w:r>
          </w:p>
        </w:tc>
      </w:tr>
      <w:tr w:rsidR="005870B8" w:rsidRPr="0023408B" w14:paraId="051FC128" w14:textId="77777777" w:rsidTr="003264D0">
        <w:tc>
          <w:tcPr>
            <w:tcW w:w="1985" w:type="dxa"/>
            <w:shd w:val="clear" w:color="auto" w:fill="FFFFFF" w:themeFill="background1"/>
          </w:tcPr>
          <w:p w14:paraId="711CB96B" w14:textId="77777777" w:rsidR="005870B8" w:rsidRPr="00DC0682" w:rsidRDefault="00067475" w:rsidP="006745FE">
            <w:pPr>
              <w:pStyle w:val="BodyText"/>
              <w:rPr>
                <w:sz w:val="24"/>
                <w:szCs w:val="24"/>
              </w:rPr>
            </w:pPr>
            <w:r w:rsidRPr="00067475">
              <w:rPr>
                <w:rFonts w:eastAsiaTheme="majorEastAsia" w:cstheme="minorHAnsi"/>
                <w:b/>
                <w:bCs/>
                <w:color w:val="000000" w:themeColor="text1"/>
                <w:sz w:val="24"/>
                <w:szCs w:val="24"/>
              </w:rPr>
              <w:lastRenderedPageBreak/>
              <w:t>Assessment and feedback for learning</w:t>
            </w:r>
          </w:p>
        </w:tc>
        <w:tc>
          <w:tcPr>
            <w:tcW w:w="3969" w:type="dxa"/>
            <w:shd w:val="clear" w:color="auto" w:fill="FFFFFF" w:themeFill="background1"/>
          </w:tcPr>
          <w:p w14:paraId="7602269E" w14:textId="77777777" w:rsidR="005870B8" w:rsidRDefault="006E489C" w:rsidP="006745FE">
            <w:pPr>
              <w:jc w:val="center"/>
              <w:rPr>
                <w:sz w:val="24"/>
                <w:szCs w:val="24"/>
              </w:rPr>
            </w:pPr>
            <w:r w:rsidRPr="006E489C">
              <w:rPr>
                <w:sz w:val="24"/>
                <w:szCs w:val="24"/>
              </w:rPr>
              <w:t xml:space="preserve">The </w:t>
            </w:r>
            <w:r w:rsidRPr="006E489C">
              <w:rPr>
                <w:b/>
                <w:sz w:val="24"/>
                <w:szCs w:val="24"/>
              </w:rPr>
              <w:t xml:space="preserve">content </w:t>
            </w:r>
            <w:r w:rsidRPr="006E489C">
              <w:rPr>
                <w:sz w:val="24"/>
                <w:szCs w:val="24"/>
              </w:rPr>
              <w:t xml:space="preserve">tool allows you to link to different types of </w:t>
            </w:r>
            <w:r w:rsidRPr="006E489C">
              <w:rPr>
                <w:b/>
                <w:sz w:val="24"/>
                <w:szCs w:val="24"/>
              </w:rPr>
              <w:t>assessment</w:t>
            </w:r>
            <w:r w:rsidRPr="006E489C">
              <w:rPr>
                <w:sz w:val="24"/>
                <w:szCs w:val="24"/>
              </w:rPr>
              <w:t xml:space="preserve"> and </w:t>
            </w:r>
            <w:r w:rsidRPr="006E489C">
              <w:rPr>
                <w:b/>
                <w:sz w:val="24"/>
                <w:szCs w:val="24"/>
              </w:rPr>
              <w:t>activities</w:t>
            </w:r>
            <w:r w:rsidRPr="006E489C">
              <w:rPr>
                <w:sz w:val="24"/>
                <w:szCs w:val="24"/>
              </w:rPr>
              <w:t>. This enables you to ensure that your students will to have a smooth transitions between learning content and from engaging with your content to partaking in formative and summative assessment.</w:t>
            </w:r>
          </w:p>
          <w:p w14:paraId="4B907934" w14:textId="77777777" w:rsidR="006E489C" w:rsidRDefault="006E489C" w:rsidP="006E489C">
            <w:pPr>
              <w:pStyle w:val="BodyText"/>
            </w:pPr>
          </w:p>
          <w:p w14:paraId="008698D6" w14:textId="77777777" w:rsidR="006E489C" w:rsidRDefault="006E489C" w:rsidP="006E489C">
            <w:pPr>
              <w:pStyle w:val="BodyText"/>
              <w:jc w:val="center"/>
              <w:rPr>
                <w:rFonts w:eastAsia="Times New Roman" w:cs="Segoe UI"/>
                <w:bCs/>
                <w:sz w:val="24"/>
                <w:szCs w:val="24"/>
                <w:lang w:eastAsia="en-GB"/>
              </w:rPr>
            </w:pPr>
            <w:r w:rsidRPr="006E489C">
              <w:rPr>
                <w:rFonts w:eastAsia="Times New Roman" w:cs="Segoe UI"/>
                <w:bCs/>
                <w:sz w:val="24"/>
                <w:szCs w:val="24"/>
                <w:lang w:eastAsia="en-GB"/>
              </w:rPr>
              <w:t xml:space="preserve">The </w:t>
            </w:r>
            <w:r w:rsidRPr="006E489C">
              <w:rPr>
                <w:rFonts w:eastAsia="Times New Roman" w:cs="Segoe UI"/>
                <w:b/>
                <w:bCs/>
                <w:sz w:val="24"/>
                <w:szCs w:val="24"/>
                <w:lang w:eastAsia="en-GB"/>
              </w:rPr>
              <w:t xml:space="preserve">grades </w:t>
            </w:r>
            <w:r w:rsidRPr="006E489C">
              <w:rPr>
                <w:rFonts w:eastAsia="Times New Roman" w:cs="Segoe UI"/>
                <w:bCs/>
                <w:sz w:val="24"/>
                <w:szCs w:val="24"/>
                <w:lang w:eastAsia="en-GB"/>
              </w:rPr>
              <w:t>tool allows you</w:t>
            </w:r>
            <w:r>
              <w:rPr>
                <w:rFonts w:eastAsia="Times New Roman" w:cs="Segoe UI"/>
                <w:bCs/>
                <w:sz w:val="24"/>
                <w:szCs w:val="24"/>
                <w:lang w:eastAsia="en-GB"/>
              </w:rPr>
              <w:t xml:space="preserve"> </w:t>
            </w:r>
            <w:r w:rsidRPr="006E489C">
              <w:rPr>
                <w:rFonts w:eastAsia="Times New Roman" w:cs="Segoe UI"/>
                <w:bCs/>
                <w:sz w:val="24"/>
                <w:szCs w:val="24"/>
                <w:lang w:eastAsia="en-GB"/>
              </w:rPr>
              <w:t xml:space="preserve">to categorise grade items for ease of understanding, and provide comprehensive and constructive feedback, including associated rubrics and/or learning objectives for the benefit of students. In addition, you can </w:t>
            </w:r>
            <w:r>
              <w:rPr>
                <w:rFonts w:eastAsia="Times New Roman" w:cs="Segoe UI"/>
                <w:bCs/>
                <w:sz w:val="24"/>
                <w:szCs w:val="24"/>
                <w:lang w:eastAsia="en-GB"/>
              </w:rPr>
              <w:t xml:space="preserve">opt to </w:t>
            </w:r>
            <w:r w:rsidRPr="006E489C">
              <w:rPr>
                <w:rFonts w:eastAsia="Times New Roman" w:cs="Segoe UI"/>
                <w:bCs/>
                <w:sz w:val="24"/>
                <w:szCs w:val="24"/>
                <w:lang w:eastAsia="en-GB"/>
              </w:rPr>
              <w:t>release the grades so students can see their overall standing</w:t>
            </w:r>
            <w:r>
              <w:rPr>
                <w:rFonts w:eastAsia="Times New Roman" w:cs="Segoe UI"/>
                <w:bCs/>
                <w:sz w:val="24"/>
                <w:szCs w:val="24"/>
                <w:lang w:eastAsia="en-GB"/>
              </w:rPr>
              <w:t xml:space="preserve"> and progression in the course.</w:t>
            </w:r>
          </w:p>
          <w:p w14:paraId="46A1EE28" w14:textId="77777777" w:rsidR="006E489C" w:rsidRPr="006E489C" w:rsidRDefault="006E489C" w:rsidP="006E489C">
            <w:pPr>
              <w:pStyle w:val="BodyText"/>
              <w:jc w:val="center"/>
              <w:rPr>
                <w:sz w:val="24"/>
                <w:szCs w:val="24"/>
              </w:rPr>
            </w:pPr>
          </w:p>
        </w:tc>
        <w:tc>
          <w:tcPr>
            <w:tcW w:w="3827" w:type="dxa"/>
            <w:shd w:val="clear" w:color="auto" w:fill="FFFFFF" w:themeFill="background1"/>
          </w:tcPr>
          <w:p w14:paraId="4D3A5903" w14:textId="77777777" w:rsidR="005870B8" w:rsidRPr="006E489C" w:rsidRDefault="006E489C" w:rsidP="003E2B68">
            <w:pPr>
              <w:pStyle w:val="BodyText"/>
              <w:jc w:val="center"/>
              <w:rPr>
                <w:sz w:val="24"/>
                <w:szCs w:val="24"/>
              </w:rPr>
            </w:pPr>
            <w:r w:rsidRPr="006E489C">
              <w:rPr>
                <w:b/>
                <w:sz w:val="24"/>
                <w:szCs w:val="24"/>
              </w:rPr>
              <w:t>Assignments</w:t>
            </w:r>
            <w:r w:rsidRPr="006E489C">
              <w:rPr>
                <w:sz w:val="24"/>
                <w:szCs w:val="24"/>
              </w:rPr>
              <w:t xml:space="preserve"> can enrich the learning activities undertaken by students and encourage different approaches to learning content.  Formative assignments are an effective way of encouraging students to reflect on their knowledge and skills and to identify areas of further learning, while summative assignments can push encourage students to further toward developing research as well as other skills for their future jobs</w:t>
            </w:r>
          </w:p>
        </w:tc>
        <w:tc>
          <w:tcPr>
            <w:tcW w:w="3827" w:type="dxa"/>
            <w:shd w:val="clear" w:color="auto" w:fill="FFFFFF" w:themeFill="background1"/>
          </w:tcPr>
          <w:p w14:paraId="52759D48" w14:textId="77777777" w:rsidR="005870B8" w:rsidRPr="00935364" w:rsidRDefault="006E489C" w:rsidP="006E489C">
            <w:pPr>
              <w:jc w:val="center"/>
              <w:rPr>
                <w:sz w:val="24"/>
                <w:szCs w:val="24"/>
              </w:rPr>
            </w:pPr>
            <w:r w:rsidRPr="006E489C">
              <w:rPr>
                <w:sz w:val="24"/>
                <w:szCs w:val="24"/>
              </w:rPr>
              <w:t xml:space="preserve">Using </w:t>
            </w:r>
            <w:r w:rsidRPr="006E489C">
              <w:rPr>
                <w:b/>
                <w:sz w:val="24"/>
                <w:szCs w:val="24"/>
              </w:rPr>
              <w:t>groups</w:t>
            </w:r>
            <w:r w:rsidRPr="006E489C">
              <w:rPr>
                <w:sz w:val="24"/>
                <w:szCs w:val="24"/>
              </w:rPr>
              <w:t xml:space="preserve"> for </w:t>
            </w:r>
            <w:r w:rsidRPr="006E489C">
              <w:rPr>
                <w:b/>
                <w:sz w:val="24"/>
                <w:szCs w:val="24"/>
              </w:rPr>
              <w:t>assessments</w:t>
            </w:r>
            <w:r w:rsidRPr="006E489C">
              <w:rPr>
                <w:sz w:val="24"/>
                <w:szCs w:val="24"/>
              </w:rPr>
              <w:t xml:space="preserve"> </w:t>
            </w:r>
            <w:r>
              <w:rPr>
                <w:sz w:val="24"/>
                <w:szCs w:val="24"/>
              </w:rPr>
              <w:t xml:space="preserve">can allow for rich and varied varying </w:t>
            </w:r>
            <w:r w:rsidRPr="006E489C">
              <w:rPr>
                <w:sz w:val="24"/>
                <w:szCs w:val="24"/>
              </w:rPr>
              <w:t xml:space="preserve">assessment practices providing the students with relevant </w:t>
            </w:r>
            <w:r>
              <w:rPr>
                <w:sz w:val="24"/>
                <w:szCs w:val="24"/>
              </w:rPr>
              <w:t>and authentic learning opportunities. It</w:t>
            </w:r>
            <w:r w:rsidRPr="006E489C">
              <w:rPr>
                <w:sz w:val="24"/>
                <w:szCs w:val="24"/>
              </w:rPr>
              <w:t xml:space="preserve"> can be used for formative and summative assessment on a collaborative level for a group of students participating in a discussion</w:t>
            </w:r>
            <w:r>
              <w:rPr>
                <w:sz w:val="24"/>
                <w:szCs w:val="24"/>
              </w:rPr>
              <w:t>,</w:t>
            </w:r>
            <w:r w:rsidRPr="006E489C">
              <w:rPr>
                <w:sz w:val="24"/>
                <w:szCs w:val="24"/>
              </w:rPr>
              <w:t xml:space="preserve"> or working together on the same assignment.</w:t>
            </w:r>
          </w:p>
        </w:tc>
      </w:tr>
      <w:tr w:rsidR="005870B8" w:rsidRPr="0023408B" w14:paraId="51C306B2" w14:textId="77777777" w:rsidTr="003264D0">
        <w:tc>
          <w:tcPr>
            <w:tcW w:w="1985" w:type="dxa"/>
            <w:shd w:val="clear" w:color="auto" w:fill="FFFFFF" w:themeFill="background1"/>
          </w:tcPr>
          <w:p w14:paraId="2E41C185" w14:textId="77777777" w:rsidR="005870B8" w:rsidRPr="00DC0682" w:rsidRDefault="00067475" w:rsidP="006745FE">
            <w:pPr>
              <w:pStyle w:val="BodyText"/>
              <w:rPr>
                <w:sz w:val="24"/>
                <w:szCs w:val="24"/>
              </w:rPr>
            </w:pPr>
            <w:r w:rsidRPr="00067475">
              <w:rPr>
                <w:rFonts w:eastAsiaTheme="majorEastAsia" w:cstheme="minorHAnsi"/>
                <w:b/>
                <w:bCs/>
                <w:color w:val="000000" w:themeColor="text1"/>
                <w:sz w:val="24"/>
                <w:szCs w:val="24"/>
              </w:rPr>
              <w:t xml:space="preserve">Active and creative use of technology </w:t>
            </w:r>
          </w:p>
        </w:tc>
        <w:tc>
          <w:tcPr>
            <w:tcW w:w="3969" w:type="dxa"/>
            <w:shd w:val="clear" w:color="auto" w:fill="FFFFFF" w:themeFill="background1"/>
          </w:tcPr>
          <w:p w14:paraId="2BA9E8AE" w14:textId="77777777" w:rsidR="005870B8" w:rsidRDefault="006E489C" w:rsidP="006745FE">
            <w:pPr>
              <w:jc w:val="center"/>
              <w:rPr>
                <w:sz w:val="24"/>
                <w:szCs w:val="24"/>
              </w:rPr>
            </w:pPr>
            <w:r w:rsidRPr="006E489C">
              <w:rPr>
                <w:b/>
                <w:sz w:val="24"/>
                <w:szCs w:val="24"/>
              </w:rPr>
              <w:t>Announcements</w:t>
            </w:r>
            <w:r w:rsidRPr="006E489C">
              <w:rPr>
                <w:sz w:val="24"/>
                <w:szCs w:val="24"/>
              </w:rPr>
              <w:t xml:space="preserve"> enable you to communicate course updates, changes and new information which will be immediately visible to students when they log into Brightspace. You can use the Brightspace's </w:t>
            </w:r>
            <w:r w:rsidRPr="006E489C">
              <w:rPr>
                <w:b/>
                <w:sz w:val="24"/>
                <w:szCs w:val="24"/>
              </w:rPr>
              <w:t xml:space="preserve">release </w:t>
            </w:r>
            <w:r w:rsidRPr="006E489C">
              <w:rPr>
                <w:b/>
                <w:sz w:val="24"/>
                <w:szCs w:val="24"/>
              </w:rPr>
              <w:lastRenderedPageBreak/>
              <w:t>condition</w:t>
            </w:r>
            <w:r w:rsidRPr="006E489C">
              <w:rPr>
                <w:sz w:val="24"/>
                <w:szCs w:val="24"/>
              </w:rPr>
              <w:t xml:space="preserve"> feature which helps to make sure that students see an announcement at the right time of thei</w:t>
            </w:r>
            <w:r>
              <w:rPr>
                <w:sz w:val="24"/>
                <w:szCs w:val="24"/>
              </w:rPr>
              <w:t>r progression through their unit or module.</w:t>
            </w:r>
          </w:p>
          <w:p w14:paraId="30501B20" w14:textId="77777777" w:rsidR="006E489C" w:rsidRPr="006E489C" w:rsidRDefault="006E489C" w:rsidP="006E489C">
            <w:pPr>
              <w:pStyle w:val="BodyText"/>
            </w:pPr>
          </w:p>
        </w:tc>
        <w:tc>
          <w:tcPr>
            <w:tcW w:w="3827" w:type="dxa"/>
            <w:shd w:val="clear" w:color="auto" w:fill="FFFFFF" w:themeFill="background1"/>
          </w:tcPr>
          <w:p w14:paraId="0C2D7225" w14:textId="77777777" w:rsidR="005870B8" w:rsidRPr="00935364" w:rsidRDefault="006E489C" w:rsidP="006745FE">
            <w:pPr>
              <w:jc w:val="center"/>
              <w:rPr>
                <w:sz w:val="24"/>
                <w:szCs w:val="24"/>
              </w:rPr>
            </w:pPr>
            <w:r w:rsidRPr="006E489C">
              <w:rPr>
                <w:sz w:val="24"/>
                <w:szCs w:val="24"/>
              </w:rPr>
              <w:lastRenderedPageBreak/>
              <w:t xml:space="preserve">The </w:t>
            </w:r>
            <w:r w:rsidRPr="006E489C">
              <w:rPr>
                <w:b/>
                <w:sz w:val="24"/>
                <w:szCs w:val="24"/>
              </w:rPr>
              <w:t>assignments</w:t>
            </w:r>
            <w:r w:rsidRPr="006E489C">
              <w:rPr>
                <w:sz w:val="24"/>
                <w:szCs w:val="24"/>
              </w:rPr>
              <w:t xml:space="preserve"> tools and functionalities can provide a wide range of approaches to providing students with synchronous and asynchronous learning activitie</w:t>
            </w:r>
            <w:r>
              <w:rPr>
                <w:sz w:val="24"/>
                <w:szCs w:val="24"/>
              </w:rPr>
              <w:t xml:space="preserve">s, and choice in how they engage in </w:t>
            </w:r>
            <w:r>
              <w:rPr>
                <w:sz w:val="24"/>
                <w:szCs w:val="24"/>
              </w:rPr>
              <w:lastRenderedPageBreak/>
              <w:t>assignments including</w:t>
            </w:r>
            <w:r w:rsidRPr="006E489C">
              <w:rPr>
                <w:sz w:val="24"/>
                <w:szCs w:val="24"/>
              </w:rPr>
              <w:t xml:space="preserve"> written submissions as well as video or audio recordings, </w:t>
            </w:r>
            <w:r>
              <w:rPr>
                <w:sz w:val="24"/>
                <w:szCs w:val="24"/>
              </w:rPr>
              <w:t xml:space="preserve">which can be produced either individually or in collaboration </w:t>
            </w:r>
            <w:r w:rsidRPr="006E489C">
              <w:rPr>
                <w:sz w:val="24"/>
                <w:szCs w:val="24"/>
              </w:rPr>
              <w:t>with their peers</w:t>
            </w:r>
            <w:r>
              <w:rPr>
                <w:sz w:val="24"/>
                <w:szCs w:val="24"/>
              </w:rPr>
              <w:t>.</w:t>
            </w:r>
          </w:p>
        </w:tc>
        <w:tc>
          <w:tcPr>
            <w:tcW w:w="3827" w:type="dxa"/>
            <w:shd w:val="clear" w:color="auto" w:fill="FFFFFF" w:themeFill="background1"/>
          </w:tcPr>
          <w:p w14:paraId="4680AEE9" w14:textId="77777777" w:rsidR="005870B8" w:rsidRPr="00935364" w:rsidRDefault="00EC6B47" w:rsidP="006745FE">
            <w:pPr>
              <w:pStyle w:val="BodyText"/>
            </w:pPr>
            <w:r>
              <w:lastRenderedPageBreak/>
              <w:t xml:space="preserve">Co-creative assignments, activities and approaches, which engage learners in co-producing, co-creating and sharing learning resources and artefacts, can be enabled through the </w:t>
            </w:r>
            <w:r w:rsidRPr="00EC6B47">
              <w:rPr>
                <w:b/>
              </w:rPr>
              <w:t>content</w:t>
            </w:r>
            <w:r>
              <w:t xml:space="preserve"> and </w:t>
            </w:r>
            <w:r w:rsidRPr="00EC6B47">
              <w:rPr>
                <w:b/>
              </w:rPr>
              <w:t>discussion</w:t>
            </w:r>
            <w:r>
              <w:t xml:space="preserve"> tools, and the </w:t>
            </w:r>
            <w:r w:rsidRPr="00EC6B47">
              <w:rPr>
                <w:b/>
              </w:rPr>
              <w:t xml:space="preserve">learning </w:t>
            </w:r>
            <w:r w:rsidRPr="00EC6B47">
              <w:rPr>
                <w:b/>
              </w:rPr>
              <w:lastRenderedPageBreak/>
              <w:t>repository</w:t>
            </w:r>
            <w:r>
              <w:t xml:space="preserve"> which allows learners (not just their tutors) to create and share digital knowledge and learning artefacts within and across unit, module and programme cohorts, and to disseminate beyond these contexts.</w:t>
            </w:r>
          </w:p>
        </w:tc>
      </w:tr>
      <w:tr w:rsidR="005870B8" w:rsidRPr="0023408B" w14:paraId="1C76FF84" w14:textId="77777777" w:rsidTr="003264D0">
        <w:tc>
          <w:tcPr>
            <w:tcW w:w="1985" w:type="dxa"/>
            <w:shd w:val="clear" w:color="auto" w:fill="FFFFFF" w:themeFill="background1"/>
          </w:tcPr>
          <w:p w14:paraId="41E4C3A4" w14:textId="77777777" w:rsidR="005870B8" w:rsidRDefault="005870B8" w:rsidP="006745FE">
            <w:pPr>
              <w:keepNext/>
              <w:keepLines/>
              <w:outlineLvl w:val="1"/>
              <w:rPr>
                <w:rFonts w:eastAsiaTheme="majorEastAsia" w:cstheme="minorHAnsi"/>
                <w:b/>
                <w:bCs/>
                <w:color w:val="000000" w:themeColor="text1"/>
                <w:sz w:val="24"/>
                <w:szCs w:val="24"/>
              </w:rPr>
            </w:pPr>
            <w:r>
              <w:rPr>
                <w:rFonts w:eastAsiaTheme="majorEastAsia" w:cstheme="minorHAnsi"/>
                <w:b/>
                <w:bCs/>
                <w:color w:val="000000" w:themeColor="text1"/>
                <w:sz w:val="24"/>
                <w:szCs w:val="24"/>
              </w:rPr>
              <w:lastRenderedPageBreak/>
              <w:t xml:space="preserve">Integrated and sustainable teaching practice </w:t>
            </w:r>
          </w:p>
          <w:p w14:paraId="0032306A" w14:textId="77777777" w:rsidR="005870B8" w:rsidRPr="001E0921" w:rsidRDefault="005870B8" w:rsidP="006745FE">
            <w:pPr>
              <w:keepNext/>
              <w:keepLines/>
              <w:outlineLvl w:val="1"/>
              <w:rPr>
                <w:rFonts w:eastAsiaTheme="majorEastAsia" w:cstheme="minorHAnsi"/>
                <w:b/>
                <w:bCs/>
                <w:color w:val="000000" w:themeColor="text1"/>
                <w:sz w:val="24"/>
                <w:szCs w:val="24"/>
              </w:rPr>
            </w:pPr>
          </w:p>
        </w:tc>
        <w:tc>
          <w:tcPr>
            <w:tcW w:w="3969" w:type="dxa"/>
            <w:shd w:val="clear" w:color="auto" w:fill="FFFFFF" w:themeFill="background1"/>
          </w:tcPr>
          <w:p w14:paraId="20781113" w14:textId="77777777" w:rsidR="005870B8" w:rsidRDefault="00EC6B47" w:rsidP="006745FE">
            <w:pPr>
              <w:jc w:val="center"/>
              <w:rPr>
                <w:color w:val="000000" w:themeColor="text1"/>
                <w:sz w:val="24"/>
                <w:szCs w:val="24"/>
              </w:rPr>
            </w:pPr>
            <w:r w:rsidRPr="00EC6B47">
              <w:rPr>
                <w:color w:val="000000" w:themeColor="text1"/>
                <w:sz w:val="24"/>
                <w:szCs w:val="24"/>
              </w:rPr>
              <w:t xml:space="preserve">Online </w:t>
            </w:r>
            <w:r w:rsidRPr="00EC6B47">
              <w:rPr>
                <w:b/>
                <w:color w:val="000000" w:themeColor="text1"/>
                <w:sz w:val="24"/>
                <w:szCs w:val="24"/>
              </w:rPr>
              <w:t>quizzes</w:t>
            </w:r>
            <w:r w:rsidRPr="00EC6B47">
              <w:rPr>
                <w:color w:val="000000" w:themeColor="text1"/>
                <w:sz w:val="24"/>
                <w:szCs w:val="24"/>
              </w:rPr>
              <w:t xml:space="preserve"> can be used effectively as preparatory work for face-to-face learning opportunities and support students to make connections and build on their learning across individual and collaborative activities.</w:t>
            </w:r>
          </w:p>
          <w:p w14:paraId="3933D315" w14:textId="77777777" w:rsidR="004B74A0" w:rsidRDefault="004B74A0" w:rsidP="004B74A0">
            <w:pPr>
              <w:pStyle w:val="BodyText"/>
            </w:pPr>
          </w:p>
          <w:p w14:paraId="143591F1" w14:textId="77777777" w:rsidR="004B74A0" w:rsidRPr="004B74A0" w:rsidRDefault="004B74A0" w:rsidP="004B74A0">
            <w:pPr>
              <w:pStyle w:val="BodyText"/>
              <w:jc w:val="center"/>
            </w:pPr>
            <w:r>
              <w:t xml:space="preserve">The </w:t>
            </w:r>
            <w:r w:rsidRPr="004B74A0">
              <w:rPr>
                <w:b/>
              </w:rPr>
              <w:t>groups</w:t>
            </w:r>
            <w:r w:rsidRPr="004B74A0">
              <w:t xml:space="preserve"> tool can help provide space for collaboration and communication outside the face-to-face or online classroom</w:t>
            </w:r>
            <w:r>
              <w:t>.</w:t>
            </w:r>
          </w:p>
          <w:p w14:paraId="662C7EB3" w14:textId="77777777" w:rsidR="00EC6B47" w:rsidRPr="00EC6B47" w:rsidRDefault="00EC6B47" w:rsidP="00EC6B47">
            <w:pPr>
              <w:pStyle w:val="BodyText"/>
            </w:pPr>
          </w:p>
        </w:tc>
        <w:tc>
          <w:tcPr>
            <w:tcW w:w="3827" w:type="dxa"/>
            <w:shd w:val="clear" w:color="auto" w:fill="FFFFFF" w:themeFill="background1"/>
          </w:tcPr>
          <w:p w14:paraId="5405830D" w14:textId="77777777" w:rsidR="005870B8" w:rsidRDefault="00EC6B47" w:rsidP="00EC6B47">
            <w:pPr>
              <w:pStyle w:val="BodyText"/>
              <w:jc w:val="center"/>
              <w:rPr>
                <w:sz w:val="24"/>
                <w:szCs w:val="24"/>
              </w:rPr>
            </w:pPr>
            <w:r w:rsidRPr="00EC6B47">
              <w:rPr>
                <w:sz w:val="24"/>
                <w:szCs w:val="24"/>
              </w:rPr>
              <w:t xml:space="preserve">You </w:t>
            </w:r>
            <w:r>
              <w:rPr>
                <w:sz w:val="24"/>
                <w:szCs w:val="24"/>
              </w:rPr>
              <w:t xml:space="preserve">could ask your </w:t>
            </w:r>
            <w:r w:rsidRPr="00EC6B47">
              <w:rPr>
                <w:sz w:val="24"/>
                <w:szCs w:val="24"/>
              </w:rPr>
              <w:t xml:space="preserve">students to help create a </w:t>
            </w:r>
            <w:r w:rsidRPr="00EC6B47">
              <w:rPr>
                <w:b/>
                <w:sz w:val="24"/>
                <w:szCs w:val="24"/>
              </w:rPr>
              <w:t>rubric</w:t>
            </w:r>
            <w:r w:rsidRPr="00EC6B47">
              <w:rPr>
                <w:sz w:val="24"/>
                <w:szCs w:val="24"/>
              </w:rPr>
              <w:t xml:space="preserve"> to evaluate one of their assignments. That way students are actively thinking about what the evaluation process is like internalizing the evaluation criteria. Rubrics can be shared with colleagues and developed</w:t>
            </w:r>
            <w:r>
              <w:rPr>
                <w:sz w:val="24"/>
                <w:szCs w:val="24"/>
              </w:rPr>
              <w:t>.</w:t>
            </w:r>
          </w:p>
          <w:p w14:paraId="72816462" w14:textId="77777777" w:rsidR="00EC6B47" w:rsidRDefault="00EC6B47" w:rsidP="00EC6B47">
            <w:pPr>
              <w:pStyle w:val="BodyText"/>
              <w:jc w:val="center"/>
              <w:rPr>
                <w:sz w:val="24"/>
                <w:szCs w:val="24"/>
              </w:rPr>
            </w:pPr>
            <w:r w:rsidRPr="00EC6B47">
              <w:rPr>
                <w:sz w:val="24"/>
                <w:szCs w:val="24"/>
              </w:rPr>
              <w:t xml:space="preserve">The </w:t>
            </w:r>
            <w:r w:rsidRPr="00EC6B47">
              <w:rPr>
                <w:b/>
                <w:sz w:val="24"/>
                <w:szCs w:val="24"/>
              </w:rPr>
              <w:t>content</w:t>
            </w:r>
            <w:r w:rsidRPr="00EC6B47">
              <w:rPr>
                <w:sz w:val="24"/>
                <w:szCs w:val="24"/>
              </w:rPr>
              <w:t xml:space="preserve"> tool allows you to create a flow of learning by engaging students prior to, and between and following face-to-face classroom and online sessions. Students will be able to explore content as well as assignments and activities in their own time and at their own pace. This can provide opportunities to reinforce what was learned in face-to-face classroom and online sessions, or to introduce new content.</w:t>
            </w:r>
          </w:p>
          <w:p w14:paraId="68F4FB8F" w14:textId="77777777" w:rsidR="004B74A0" w:rsidRPr="00935364" w:rsidRDefault="004B74A0" w:rsidP="00EC6B47">
            <w:pPr>
              <w:pStyle w:val="BodyText"/>
              <w:jc w:val="center"/>
              <w:rPr>
                <w:sz w:val="24"/>
                <w:szCs w:val="24"/>
              </w:rPr>
            </w:pPr>
          </w:p>
        </w:tc>
        <w:tc>
          <w:tcPr>
            <w:tcW w:w="3827" w:type="dxa"/>
            <w:shd w:val="clear" w:color="auto" w:fill="FFFFFF" w:themeFill="background1"/>
          </w:tcPr>
          <w:p w14:paraId="196395D0" w14:textId="77777777" w:rsidR="005870B8" w:rsidRPr="00935364" w:rsidRDefault="004B74A0" w:rsidP="006745FE">
            <w:pPr>
              <w:pStyle w:val="BodyText"/>
              <w:jc w:val="center"/>
              <w:rPr>
                <w:sz w:val="24"/>
                <w:szCs w:val="24"/>
              </w:rPr>
            </w:pPr>
            <w:r>
              <w:rPr>
                <w:sz w:val="24"/>
                <w:szCs w:val="24"/>
              </w:rPr>
              <w:lastRenderedPageBreak/>
              <w:t xml:space="preserve">The </w:t>
            </w:r>
            <w:r w:rsidRPr="004B74A0">
              <w:rPr>
                <w:b/>
                <w:sz w:val="24"/>
                <w:szCs w:val="24"/>
              </w:rPr>
              <w:t>learning repository</w:t>
            </w:r>
            <w:r>
              <w:rPr>
                <w:sz w:val="24"/>
                <w:szCs w:val="24"/>
              </w:rPr>
              <w:t xml:space="preserve"> can be harnessed by both tutors and students to share </w:t>
            </w:r>
            <w:r w:rsidRPr="004B74A0">
              <w:rPr>
                <w:b/>
                <w:sz w:val="24"/>
                <w:szCs w:val="24"/>
              </w:rPr>
              <w:t>content</w:t>
            </w:r>
            <w:r>
              <w:rPr>
                <w:sz w:val="24"/>
                <w:szCs w:val="24"/>
              </w:rPr>
              <w:t xml:space="preserve">, </w:t>
            </w:r>
            <w:r w:rsidRPr="004B74A0">
              <w:rPr>
                <w:b/>
                <w:sz w:val="24"/>
                <w:szCs w:val="24"/>
              </w:rPr>
              <w:t>activities</w:t>
            </w:r>
            <w:r>
              <w:rPr>
                <w:sz w:val="24"/>
                <w:szCs w:val="24"/>
              </w:rPr>
              <w:t xml:space="preserve">, </w:t>
            </w:r>
            <w:r w:rsidRPr="004B74A0">
              <w:rPr>
                <w:b/>
                <w:sz w:val="24"/>
                <w:szCs w:val="24"/>
              </w:rPr>
              <w:t>assignments</w:t>
            </w:r>
            <w:r>
              <w:rPr>
                <w:sz w:val="24"/>
                <w:szCs w:val="24"/>
              </w:rPr>
              <w:t xml:space="preserve"> and other resources, to support the </w:t>
            </w:r>
            <w:r w:rsidR="0061572A">
              <w:rPr>
                <w:sz w:val="24"/>
                <w:szCs w:val="24"/>
              </w:rPr>
              <w:t>reusing</w:t>
            </w:r>
            <w:r>
              <w:rPr>
                <w:sz w:val="24"/>
                <w:szCs w:val="24"/>
              </w:rPr>
              <w:t xml:space="preserve">, </w:t>
            </w:r>
            <w:r w:rsidR="0061572A">
              <w:rPr>
                <w:sz w:val="24"/>
                <w:szCs w:val="24"/>
              </w:rPr>
              <w:t>reworking and</w:t>
            </w:r>
            <w:r>
              <w:rPr>
                <w:sz w:val="24"/>
                <w:szCs w:val="24"/>
              </w:rPr>
              <w:t xml:space="preserve"> remixing </w:t>
            </w:r>
            <w:r w:rsidR="0061572A">
              <w:rPr>
                <w:sz w:val="24"/>
                <w:szCs w:val="24"/>
              </w:rPr>
              <w:t>of digital content and resources that reflects how digital content and open educational resources are increasingly being utilised both within formal education and for wider educational purposes.</w:t>
            </w:r>
          </w:p>
        </w:tc>
      </w:tr>
      <w:tr w:rsidR="005870B8" w:rsidRPr="0023408B" w14:paraId="7A92F993" w14:textId="77777777" w:rsidTr="003264D0">
        <w:tc>
          <w:tcPr>
            <w:tcW w:w="1985" w:type="dxa"/>
            <w:shd w:val="clear" w:color="auto" w:fill="FFFFFF" w:themeFill="background1"/>
          </w:tcPr>
          <w:p w14:paraId="1C353236" w14:textId="77777777" w:rsidR="005870B8" w:rsidRDefault="005870B8" w:rsidP="006745FE">
            <w:pPr>
              <w:keepNext/>
              <w:keepLines/>
              <w:outlineLvl w:val="1"/>
              <w:rPr>
                <w:rFonts w:eastAsiaTheme="majorEastAsia" w:cstheme="minorHAnsi"/>
                <w:b/>
                <w:bCs/>
                <w:color w:val="000000" w:themeColor="text1"/>
                <w:sz w:val="24"/>
                <w:szCs w:val="24"/>
              </w:rPr>
            </w:pPr>
            <w:r>
              <w:rPr>
                <w:rFonts w:eastAsiaTheme="majorEastAsia" w:cstheme="minorHAnsi"/>
                <w:b/>
                <w:bCs/>
                <w:color w:val="000000" w:themeColor="text1"/>
                <w:sz w:val="24"/>
                <w:szCs w:val="24"/>
              </w:rPr>
              <w:t>Harnessing open education approaches</w:t>
            </w:r>
          </w:p>
          <w:p w14:paraId="3FD4117E" w14:textId="77777777" w:rsidR="005870B8" w:rsidRPr="00DC0682" w:rsidRDefault="005870B8" w:rsidP="006745FE">
            <w:pPr>
              <w:pStyle w:val="BodyText"/>
              <w:rPr>
                <w:sz w:val="24"/>
                <w:szCs w:val="24"/>
              </w:rPr>
            </w:pPr>
          </w:p>
        </w:tc>
        <w:tc>
          <w:tcPr>
            <w:tcW w:w="3969" w:type="dxa"/>
            <w:shd w:val="clear" w:color="auto" w:fill="FFFFFF" w:themeFill="background1"/>
          </w:tcPr>
          <w:p w14:paraId="45AFDA60" w14:textId="77777777" w:rsidR="005870B8" w:rsidRDefault="00682C76" w:rsidP="006745FE">
            <w:pPr>
              <w:pStyle w:val="BodyText"/>
              <w:jc w:val="center"/>
              <w:rPr>
                <w:sz w:val="24"/>
                <w:szCs w:val="24"/>
              </w:rPr>
            </w:pPr>
            <w:r>
              <w:rPr>
                <w:sz w:val="24"/>
                <w:szCs w:val="24"/>
              </w:rPr>
              <w:t xml:space="preserve">Utilise the </w:t>
            </w:r>
            <w:r w:rsidRPr="00682C76">
              <w:rPr>
                <w:b/>
                <w:sz w:val="24"/>
                <w:szCs w:val="24"/>
              </w:rPr>
              <w:t>announcement</w:t>
            </w:r>
            <w:r>
              <w:rPr>
                <w:sz w:val="24"/>
                <w:szCs w:val="24"/>
              </w:rPr>
              <w:t xml:space="preserve"> tool to provide students with timely alerts relating to openly available online educational resources (videos, interactive materials, online tutorials, open access journals, open textbooks) that might provide additional support for their learning. </w:t>
            </w:r>
          </w:p>
          <w:p w14:paraId="06597948" w14:textId="77777777" w:rsidR="00682C76" w:rsidRPr="00935364" w:rsidRDefault="00682C76" w:rsidP="006745FE">
            <w:pPr>
              <w:pStyle w:val="BodyText"/>
              <w:jc w:val="center"/>
              <w:rPr>
                <w:sz w:val="24"/>
                <w:szCs w:val="24"/>
              </w:rPr>
            </w:pPr>
          </w:p>
        </w:tc>
        <w:tc>
          <w:tcPr>
            <w:tcW w:w="3827" w:type="dxa"/>
            <w:shd w:val="clear" w:color="auto" w:fill="FFFFFF" w:themeFill="background1"/>
          </w:tcPr>
          <w:p w14:paraId="318E81EB" w14:textId="77777777" w:rsidR="006135FD" w:rsidRDefault="007744ED" w:rsidP="006135FD">
            <w:pPr>
              <w:pStyle w:val="BodyText"/>
              <w:jc w:val="center"/>
              <w:rPr>
                <w:sz w:val="24"/>
                <w:szCs w:val="24"/>
              </w:rPr>
            </w:pPr>
            <w:r>
              <w:rPr>
                <w:sz w:val="24"/>
                <w:szCs w:val="24"/>
              </w:rPr>
              <w:t xml:space="preserve">Utilise the features in the </w:t>
            </w:r>
            <w:r w:rsidRPr="007744ED">
              <w:rPr>
                <w:b/>
                <w:sz w:val="24"/>
                <w:szCs w:val="24"/>
              </w:rPr>
              <w:t xml:space="preserve">learning repository </w:t>
            </w:r>
            <w:r>
              <w:rPr>
                <w:sz w:val="24"/>
                <w:szCs w:val="24"/>
              </w:rPr>
              <w:t xml:space="preserve">that can allow you to link to content from various external repositories (e.g. </w:t>
            </w:r>
            <w:r>
              <w:t xml:space="preserve"> </w:t>
            </w:r>
            <w:r w:rsidRPr="007744ED">
              <w:rPr>
                <w:sz w:val="24"/>
                <w:szCs w:val="24"/>
              </w:rPr>
              <w:t>ClickView, Flickr, MEDIAL</w:t>
            </w:r>
            <w:r>
              <w:rPr>
                <w:sz w:val="24"/>
                <w:szCs w:val="24"/>
              </w:rPr>
              <w:t xml:space="preserve">) to embed a rich range of external resources </w:t>
            </w:r>
            <w:r w:rsidR="006135FD">
              <w:rPr>
                <w:sz w:val="24"/>
                <w:szCs w:val="24"/>
              </w:rPr>
              <w:t xml:space="preserve">in the </w:t>
            </w:r>
            <w:r w:rsidR="006135FD" w:rsidRPr="006135FD">
              <w:rPr>
                <w:b/>
                <w:sz w:val="24"/>
                <w:szCs w:val="24"/>
              </w:rPr>
              <w:t>content</w:t>
            </w:r>
            <w:r w:rsidR="006135FD">
              <w:rPr>
                <w:sz w:val="24"/>
                <w:szCs w:val="24"/>
              </w:rPr>
              <w:t xml:space="preserve"> you provide </w:t>
            </w:r>
            <w:r>
              <w:rPr>
                <w:sz w:val="24"/>
                <w:szCs w:val="24"/>
              </w:rPr>
              <w:t xml:space="preserve">for your students to engage with and explore, linked to </w:t>
            </w:r>
            <w:r w:rsidRPr="007744ED">
              <w:rPr>
                <w:b/>
                <w:sz w:val="24"/>
                <w:szCs w:val="24"/>
              </w:rPr>
              <w:t>discussion</w:t>
            </w:r>
            <w:r>
              <w:rPr>
                <w:sz w:val="24"/>
                <w:szCs w:val="24"/>
              </w:rPr>
              <w:t xml:space="preserve"> activities in which students share what they have learned from their</w:t>
            </w:r>
            <w:r w:rsidR="006135FD">
              <w:rPr>
                <w:sz w:val="24"/>
                <w:szCs w:val="24"/>
              </w:rPr>
              <w:t xml:space="preserve"> explorations. </w:t>
            </w:r>
          </w:p>
          <w:p w14:paraId="431AE824" w14:textId="77777777" w:rsidR="005870B8" w:rsidRDefault="006135FD" w:rsidP="006135FD">
            <w:pPr>
              <w:pStyle w:val="BodyText"/>
              <w:jc w:val="center"/>
              <w:rPr>
                <w:sz w:val="24"/>
                <w:szCs w:val="24"/>
              </w:rPr>
            </w:pPr>
            <w:r>
              <w:rPr>
                <w:sz w:val="24"/>
                <w:szCs w:val="24"/>
              </w:rPr>
              <w:t xml:space="preserve">Alternatively, implement </w:t>
            </w:r>
            <w:r w:rsidRPr="006135FD">
              <w:rPr>
                <w:b/>
                <w:sz w:val="24"/>
                <w:szCs w:val="24"/>
              </w:rPr>
              <w:t>assignments</w:t>
            </w:r>
            <w:r>
              <w:rPr>
                <w:sz w:val="24"/>
                <w:szCs w:val="24"/>
              </w:rPr>
              <w:t xml:space="preserve"> that allow</w:t>
            </w:r>
            <w:r w:rsidR="007744ED">
              <w:rPr>
                <w:sz w:val="24"/>
                <w:szCs w:val="24"/>
              </w:rPr>
              <w:t xml:space="preserve"> student</w:t>
            </w:r>
            <w:r>
              <w:rPr>
                <w:sz w:val="24"/>
                <w:szCs w:val="24"/>
              </w:rPr>
              <w:t>s</w:t>
            </w:r>
            <w:r w:rsidR="007744ED">
              <w:rPr>
                <w:sz w:val="24"/>
                <w:szCs w:val="24"/>
              </w:rPr>
              <w:t xml:space="preserve"> </w:t>
            </w:r>
            <w:r>
              <w:rPr>
                <w:sz w:val="24"/>
                <w:szCs w:val="24"/>
              </w:rPr>
              <w:t xml:space="preserve">to link to and draw upon open educational content </w:t>
            </w:r>
            <w:r w:rsidR="007744ED">
              <w:rPr>
                <w:sz w:val="24"/>
                <w:szCs w:val="24"/>
              </w:rPr>
              <w:t xml:space="preserve">in </w:t>
            </w:r>
            <w:r>
              <w:rPr>
                <w:sz w:val="24"/>
                <w:szCs w:val="24"/>
              </w:rPr>
              <w:t xml:space="preserve">external repositories to produce rich digital artefacts that evidence their own learning pathways. </w:t>
            </w:r>
          </w:p>
          <w:p w14:paraId="7A4889C3" w14:textId="77777777" w:rsidR="006135FD" w:rsidRPr="007744ED" w:rsidRDefault="006135FD" w:rsidP="006135FD">
            <w:pPr>
              <w:pStyle w:val="BodyText"/>
              <w:jc w:val="center"/>
              <w:rPr>
                <w:sz w:val="24"/>
                <w:szCs w:val="24"/>
              </w:rPr>
            </w:pPr>
          </w:p>
        </w:tc>
        <w:tc>
          <w:tcPr>
            <w:tcW w:w="3827" w:type="dxa"/>
            <w:shd w:val="clear" w:color="auto" w:fill="FFFFFF" w:themeFill="background1"/>
          </w:tcPr>
          <w:p w14:paraId="4BD9F221" w14:textId="77777777" w:rsidR="00EE2B9F" w:rsidRDefault="007B5E5B" w:rsidP="006745FE">
            <w:pPr>
              <w:jc w:val="center"/>
              <w:rPr>
                <w:color w:val="000000" w:themeColor="text1"/>
                <w:sz w:val="24"/>
                <w:szCs w:val="24"/>
              </w:rPr>
            </w:pPr>
            <w:r>
              <w:rPr>
                <w:color w:val="000000" w:themeColor="text1"/>
                <w:sz w:val="24"/>
                <w:szCs w:val="24"/>
              </w:rPr>
              <w:t xml:space="preserve">Harness the </w:t>
            </w:r>
            <w:r w:rsidRPr="007B5E5B">
              <w:rPr>
                <w:b/>
                <w:color w:val="000000" w:themeColor="text1"/>
                <w:sz w:val="24"/>
                <w:szCs w:val="24"/>
              </w:rPr>
              <w:t>open architecture</w:t>
            </w:r>
            <w:r>
              <w:rPr>
                <w:color w:val="000000" w:themeColor="text1"/>
                <w:sz w:val="24"/>
                <w:szCs w:val="24"/>
              </w:rPr>
              <w:t xml:space="preserve"> features of Brightspace in order to enable access to learning content and resources to learners who are </w:t>
            </w:r>
            <w:r w:rsidR="00EE2B9F">
              <w:rPr>
                <w:color w:val="000000" w:themeColor="text1"/>
                <w:sz w:val="24"/>
                <w:szCs w:val="24"/>
              </w:rPr>
              <w:t xml:space="preserve">not already </w:t>
            </w:r>
            <w:r>
              <w:rPr>
                <w:color w:val="000000" w:themeColor="text1"/>
                <w:sz w:val="24"/>
                <w:szCs w:val="24"/>
              </w:rPr>
              <w:t>registered students</w:t>
            </w:r>
            <w:r w:rsidR="00EE2B9F">
              <w:rPr>
                <w:color w:val="000000" w:themeColor="text1"/>
                <w:sz w:val="24"/>
                <w:szCs w:val="24"/>
              </w:rPr>
              <w:t>, e.g. for offering short online informal learning or CPD courses.</w:t>
            </w:r>
          </w:p>
          <w:p w14:paraId="032AB23C" w14:textId="77777777" w:rsidR="00EE2B9F" w:rsidRDefault="00EE2B9F" w:rsidP="006745FE">
            <w:pPr>
              <w:jc w:val="center"/>
              <w:rPr>
                <w:color w:val="000000" w:themeColor="text1"/>
                <w:sz w:val="24"/>
                <w:szCs w:val="24"/>
              </w:rPr>
            </w:pPr>
          </w:p>
          <w:p w14:paraId="18045DE6" w14:textId="77777777" w:rsidR="005870B8" w:rsidRPr="00935364" w:rsidRDefault="00EE2B9F" w:rsidP="006745FE">
            <w:pPr>
              <w:jc w:val="center"/>
              <w:rPr>
                <w:color w:val="000000" w:themeColor="text1"/>
                <w:sz w:val="24"/>
                <w:szCs w:val="24"/>
              </w:rPr>
            </w:pPr>
            <w:r>
              <w:rPr>
                <w:color w:val="000000" w:themeColor="text1"/>
                <w:sz w:val="24"/>
                <w:szCs w:val="24"/>
              </w:rPr>
              <w:t xml:space="preserve">Allow open access to educational content, materials and resources through the option for creating public access </w:t>
            </w:r>
            <w:r w:rsidRPr="00EE2B9F">
              <w:rPr>
                <w:b/>
                <w:color w:val="000000" w:themeColor="text1"/>
                <w:sz w:val="24"/>
                <w:szCs w:val="24"/>
              </w:rPr>
              <w:t>learning repositories</w:t>
            </w:r>
            <w:r>
              <w:rPr>
                <w:color w:val="000000" w:themeColor="text1"/>
                <w:sz w:val="24"/>
                <w:szCs w:val="24"/>
              </w:rPr>
              <w:t>.</w:t>
            </w:r>
          </w:p>
        </w:tc>
      </w:tr>
      <w:tr w:rsidR="005870B8" w:rsidRPr="0023408B" w14:paraId="4D8046E6" w14:textId="77777777" w:rsidTr="003264D0">
        <w:tc>
          <w:tcPr>
            <w:tcW w:w="1985" w:type="dxa"/>
            <w:shd w:val="clear" w:color="auto" w:fill="FFFFFF" w:themeFill="background1"/>
          </w:tcPr>
          <w:p w14:paraId="737D7602" w14:textId="77777777" w:rsidR="005870B8" w:rsidRDefault="005870B8" w:rsidP="006745FE">
            <w:pPr>
              <w:keepNext/>
              <w:keepLines/>
              <w:outlineLvl w:val="1"/>
              <w:rPr>
                <w:rFonts w:eastAsiaTheme="majorEastAsia" w:cstheme="minorHAnsi"/>
                <w:b/>
                <w:bCs/>
                <w:color w:val="000000" w:themeColor="text1"/>
                <w:sz w:val="24"/>
                <w:szCs w:val="24"/>
              </w:rPr>
            </w:pPr>
            <w:r>
              <w:rPr>
                <w:rFonts w:eastAsiaTheme="majorEastAsia" w:cstheme="minorHAnsi"/>
                <w:b/>
                <w:bCs/>
                <w:color w:val="000000" w:themeColor="text1"/>
                <w:sz w:val="24"/>
                <w:szCs w:val="24"/>
              </w:rPr>
              <w:t>Supporting the learner as an individual</w:t>
            </w:r>
          </w:p>
          <w:p w14:paraId="2F252370" w14:textId="77777777" w:rsidR="005870B8" w:rsidRPr="00DC0682" w:rsidRDefault="005870B8" w:rsidP="006745FE">
            <w:pPr>
              <w:pStyle w:val="BodyText"/>
              <w:rPr>
                <w:sz w:val="24"/>
                <w:szCs w:val="24"/>
              </w:rPr>
            </w:pPr>
          </w:p>
        </w:tc>
        <w:tc>
          <w:tcPr>
            <w:tcW w:w="3969" w:type="dxa"/>
            <w:shd w:val="clear" w:color="auto" w:fill="FFFFFF" w:themeFill="background1"/>
          </w:tcPr>
          <w:p w14:paraId="3ECD4B24" w14:textId="77777777" w:rsidR="005870B8" w:rsidRDefault="0096305D" w:rsidP="006745FE">
            <w:pPr>
              <w:pStyle w:val="BodyText"/>
              <w:jc w:val="center"/>
              <w:rPr>
                <w:sz w:val="24"/>
                <w:szCs w:val="24"/>
              </w:rPr>
            </w:pPr>
            <w:r w:rsidRPr="0096305D">
              <w:rPr>
                <w:sz w:val="24"/>
                <w:szCs w:val="24"/>
              </w:rPr>
              <w:t xml:space="preserve">You can attach </w:t>
            </w:r>
            <w:r w:rsidRPr="0096305D">
              <w:rPr>
                <w:b/>
                <w:sz w:val="24"/>
                <w:szCs w:val="24"/>
              </w:rPr>
              <w:t>release conditions</w:t>
            </w:r>
            <w:r w:rsidRPr="0096305D">
              <w:rPr>
                <w:sz w:val="24"/>
                <w:szCs w:val="24"/>
              </w:rPr>
              <w:t xml:space="preserve"> to </w:t>
            </w:r>
            <w:r w:rsidRPr="0096305D">
              <w:rPr>
                <w:b/>
                <w:sz w:val="24"/>
                <w:szCs w:val="24"/>
              </w:rPr>
              <w:t>announcements</w:t>
            </w:r>
            <w:r w:rsidRPr="0096305D">
              <w:rPr>
                <w:sz w:val="24"/>
                <w:szCs w:val="24"/>
              </w:rPr>
              <w:t>. This way you won't overwhelm your students with too many announcements. Instead, students will see an announcement when it becomes</w:t>
            </w:r>
            <w:r>
              <w:rPr>
                <w:sz w:val="24"/>
                <w:szCs w:val="24"/>
              </w:rPr>
              <w:t xml:space="preserve"> important to the </w:t>
            </w:r>
            <w:r>
              <w:rPr>
                <w:sz w:val="24"/>
                <w:szCs w:val="24"/>
              </w:rPr>
              <w:lastRenderedPageBreak/>
              <w:t xml:space="preserve">module. </w:t>
            </w:r>
            <w:r w:rsidRPr="0096305D">
              <w:rPr>
                <w:sz w:val="24"/>
                <w:szCs w:val="24"/>
              </w:rPr>
              <w:t>You can also support individual learners by releasing new announcements based on their i</w:t>
            </w:r>
            <w:r>
              <w:rPr>
                <w:sz w:val="24"/>
                <w:szCs w:val="24"/>
              </w:rPr>
              <w:t>ndividual progress in the unit or module,</w:t>
            </w:r>
            <w:r w:rsidRPr="0096305D">
              <w:rPr>
                <w:sz w:val="24"/>
                <w:szCs w:val="24"/>
              </w:rPr>
              <w:t xml:space="preserve"> so they only see the announcements that are important for them at the moment</w:t>
            </w:r>
            <w:r>
              <w:rPr>
                <w:sz w:val="24"/>
                <w:szCs w:val="24"/>
              </w:rPr>
              <w:t>.</w:t>
            </w:r>
          </w:p>
          <w:p w14:paraId="64C87A8B" w14:textId="77777777" w:rsidR="00937B88" w:rsidRDefault="00937B88" w:rsidP="00937B88">
            <w:pPr>
              <w:pStyle w:val="BodyText"/>
              <w:jc w:val="center"/>
              <w:rPr>
                <w:sz w:val="24"/>
                <w:szCs w:val="24"/>
              </w:rPr>
            </w:pPr>
            <w:r w:rsidRPr="00937B88">
              <w:rPr>
                <w:sz w:val="24"/>
                <w:szCs w:val="24"/>
              </w:rPr>
              <w:t xml:space="preserve">The </w:t>
            </w:r>
            <w:r w:rsidRPr="00937B88">
              <w:rPr>
                <w:b/>
                <w:sz w:val="24"/>
                <w:szCs w:val="24"/>
              </w:rPr>
              <w:t xml:space="preserve">classlist </w:t>
            </w:r>
            <w:r w:rsidRPr="00937B88">
              <w:rPr>
                <w:sz w:val="24"/>
                <w:szCs w:val="24"/>
              </w:rPr>
              <w:t xml:space="preserve">tool </w:t>
            </w:r>
            <w:r>
              <w:rPr>
                <w:sz w:val="24"/>
                <w:szCs w:val="24"/>
              </w:rPr>
              <w:t xml:space="preserve">can help you keep </w:t>
            </w:r>
            <w:r w:rsidRPr="00937B88">
              <w:rPr>
                <w:sz w:val="24"/>
                <w:szCs w:val="24"/>
              </w:rPr>
              <w:t>monitor how often students are engaging with online learning content and provide valuable infor</w:t>
            </w:r>
            <w:r>
              <w:rPr>
                <w:sz w:val="24"/>
                <w:szCs w:val="24"/>
              </w:rPr>
              <w:t xml:space="preserve">mation on levels of engagement, </w:t>
            </w:r>
            <w:r w:rsidRPr="00937B88">
              <w:rPr>
                <w:sz w:val="24"/>
                <w:szCs w:val="24"/>
              </w:rPr>
              <w:t>making it easier to identify</w:t>
            </w:r>
            <w:r>
              <w:rPr>
                <w:sz w:val="24"/>
                <w:szCs w:val="24"/>
              </w:rPr>
              <w:t xml:space="preserve"> students who may need additional support or guidance to get engaged</w:t>
            </w:r>
            <w:r w:rsidRPr="00937B88">
              <w:rPr>
                <w:sz w:val="24"/>
                <w:szCs w:val="24"/>
              </w:rPr>
              <w:t xml:space="preserve">. In addition, you could use the </w:t>
            </w:r>
            <w:r w:rsidRPr="00937B88">
              <w:rPr>
                <w:b/>
                <w:sz w:val="24"/>
                <w:szCs w:val="24"/>
              </w:rPr>
              <w:t>pager tool</w:t>
            </w:r>
            <w:r>
              <w:rPr>
                <w:sz w:val="24"/>
                <w:szCs w:val="24"/>
              </w:rPr>
              <w:t xml:space="preserve"> to answer individual questions or </w:t>
            </w:r>
            <w:r w:rsidR="001859F3">
              <w:rPr>
                <w:sz w:val="24"/>
                <w:szCs w:val="24"/>
              </w:rPr>
              <w:t>provide real-time input if</w:t>
            </w:r>
            <w:r>
              <w:rPr>
                <w:sz w:val="24"/>
                <w:szCs w:val="24"/>
              </w:rPr>
              <w:t xml:space="preserve"> </w:t>
            </w:r>
            <w:r w:rsidRPr="00937B88">
              <w:rPr>
                <w:sz w:val="24"/>
                <w:szCs w:val="24"/>
              </w:rPr>
              <w:t>both you</w:t>
            </w:r>
            <w:r>
              <w:rPr>
                <w:sz w:val="24"/>
                <w:szCs w:val="24"/>
              </w:rPr>
              <w:t>rself</w:t>
            </w:r>
            <w:r w:rsidR="001859F3">
              <w:rPr>
                <w:sz w:val="24"/>
                <w:szCs w:val="24"/>
              </w:rPr>
              <w:t xml:space="preserve"> and the student requiring support</w:t>
            </w:r>
            <w:r>
              <w:rPr>
                <w:sz w:val="24"/>
                <w:szCs w:val="24"/>
              </w:rPr>
              <w:t xml:space="preserve"> are online.</w:t>
            </w:r>
          </w:p>
          <w:p w14:paraId="7A1217DC" w14:textId="77777777" w:rsidR="00937B88" w:rsidRPr="00935364" w:rsidRDefault="00937B88" w:rsidP="00937B88">
            <w:pPr>
              <w:pStyle w:val="BodyText"/>
              <w:jc w:val="center"/>
              <w:rPr>
                <w:sz w:val="24"/>
                <w:szCs w:val="24"/>
              </w:rPr>
            </w:pPr>
          </w:p>
        </w:tc>
        <w:tc>
          <w:tcPr>
            <w:tcW w:w="3827" w:type="dxa"/>
            <w:shd w:val="clear" w:color="auto" w:fill="FFFFFF" w:themeFill="background1"/>
          </w:tcPr>
          <w:p w14:paraId="232A4C4F" w14:textId="77777777" w:rsidR="005870B8" w:rsidRDefault="00937B88" w:rsidP="006745FE">
            <w:pPr>
              <w:jc w:val="center"/>
              <w:rPr>
                <w:color w:val="000000" w:themeColor="text1"/>
                <w:sz w:val="24"/>
                <w:szCs w:val="24"/>
              </w:rPr>
            </w:pPr>
            <w:r w:rsidRPr="00937B88">
              <w:rPr>
                <w:color w:val="000000" w:themeColor="text1"/>
                <w:sz w:val="24"/>
                <w:szCs w:val="24"/>
              </w:rPr>
              <w:lastRenderedPageBreak/>
              <w:t xml:space="preserve">You can support the student as an individual by creating and uploading a variety of materials. In addition, </w:t>
            </w:r>
            <w:r w:rsidRPr="00937B88">
              <w:rPr>
                <w:b/>
                <w:color w:val="000000" w:themeColor="text1"/>
                <w:sz w:val="24"/>
                <w:szCs w:val="24"/>
              </w:rPr>
              <w:t>release conditions</w:t>
            </w:r>
            <w:r w:rsidRPr="00937B88">
              <w:rPr>
                <w:color w:val="000000" w:themeColor="text1"/>
                <w:sz w:val="24"/>
                <w:szCs w:val="24"/>
              </w:rPr>
              <w:t xml:space="preserve"> added to certain content items can help learners explore any given topic at their</w:t>
            </w:r>
            <w:r>
              <w:rPr>
                <w:color w:val="000000" w:themeColor="text1"/>
                <w:sz w:val="24"/>
                <w:szCs w:val="24"/>
              </w:rPr>
              <w:t xml:space="preserve"> own </w:t>
            </w:r>
            <w:r>
              <w:rPr>
                <w:color w:val="000000" w:themeColor="text1"/>
                <w:sz w:val="24"/>
                <w:szCs w:val="24"/>
              </w:rPr>
              <w:lastRenderedPageBreak/>
              <w:t>pace and</w:t>
            </w:r>
            <w:r w:rsidRPr="00937B88">
              <w:rPr>
                <w:color w:val="000000" w:themeColor="text1"/>
                <w:sz w:val="24"/>
                <w:szCs w:val="24"/>
              </w:rPr>
              <w:t xml:space="preserve"> to ensure that they succeed by receiving the input in the intended order.</w:t>
            </w:r>
          </w:p>
          <w:p w14:paraId="28BE3011" w14:textId="77777777" w:rsidR="001859F3" w:rsidRDefault="001859F3" w:rsidP="001859F3">
            <w:pPr>
              <w:pStyle w:val="BodyText"/>
            </w:pPr>
          </w:p>
          <w:p w14:paraId="2346CCF3" w14:textId="77777777" w:rsidR="001859F3" w:rsidRPr="001859F3" w:rsidRDefault="001859F3" w:rsidP="00E02E40">
            <w:pPr>
              <w:pStyle w:val="BodyText"/>
              <w:jc w:val="center"/>
              <w:rPr>
                <w:sz w:val="24"/>
                <w:szCs w:val="24"/>
              </w:rPr>
            </w:pPr>
            <w:r w:rsidRPr="001859F3">
              <w:rPr>
                <w:sz w:val="24"/>
                <w:szCs w:val="24"/>
              </w:rPr>
              <w:t xml:space="preserve">Feedback within the </w:t>
            </w:r>
            <w:r w:rsidRPr="001859F3">
              <w:rPr>
                <w:b/>
                <w:sz w:val="24"/>
                <w:szCs w:val="24"/>
              </w:rPr>
              <w:t>grades</w:t>
            </w:r>
            <w:r w:rsidRPr="001859F3">
              <w:rPr>
                <w:sz w:val="24"/>
                <w:szCs w:val="24"/>
              </w:rPr>
              <w:t xml:space="preserve"> tool can be </w:t>
            </w:r>
            <w:r>
              <w:rPr>
                <w:sz w:val="24"/>
                <w:szCs w:val="24"/>
              </w:rPr>
              <w:t xml:space="preserve">individualised. </w:t>
            </w:r>
            <w:r w:rsidR="00E02E40">
              <w:rPr>
                <w:sz w:val="24"/>
                <w:szCs w:val="24"/>
              </w:rPr>
              <w:t xml:space="preserve">Additionally, </w:t>
            </w:r>
            <w:r w:rsidRPr="001859F3">
              <w:rPr>
                <w:sz w:val="24"/>
                <w:szCs w:val="24"/>
              </w:rPr>
              <w:t xml:space="preserve">the </w:t>
            </w:r>
            <w:r>
              <w:rPr>
                <w:sz w:val="24"/>
                <w:szCs w:val="24"/>
              </w:rPr>
              <w:t xml:space="preserve">tutor </w:t>
            </w:r>
            <w:r w:rsidR="00E02E40">
              <w:rPr>
                <w:sz w:val="24"/>
                <w:szCs w:val="24"/>
              </w:rPr>
              <w:t xml:space="preserve">has </w:t>
            </w:r>
            <w:r w:rsidRPr="001859F3">
              <w:rPr>
                <w:sz w:val="24"/>
                <w:szCs w:val="24"/>
              </w:rPr>
              <w:t>the choice between written, video or audio fee</w:t>
            </w:r>
            <w:r>
              <w:rPr>
                <w:sz w:val="24"/>
                <w:szCs w:val="24"/>
              </w:rPr>
              <w:t xml:space="preserve">dback, providing further scope to meet any specific needs </w:t>
            </w:r>
            <w:r w:rsidR="00E02E40">
              <w:rPr>
                <w:sz w:val="24"/>
                <w:szCs w:val="24"/>
              </w:rPr>
              <w:t xml:space="preserve">that </w:t>
            </w:r>
            <w:r>
              <w:rPr>
                <w:sz w:val="24"/>
                <w:szCs w:val="24"/>
              </w:rPr>
              <w:t xml:space="preserve">an individual learner has for </w:t>
            </w:r>
            <w:r w:rsidR="00E02E40">
              <w:rPr>
                <w:sz w:val="24"/>
                <w:szCs w:val="24"/>
              </w:rPr>
              <w:t xml:space="preserve">the format through which they can most easily </w:t>
            </w:r>
            <w:r>
              <w:rPr>
                <w:sz w:val="24"/>
                <w:szCs w:val="24"/>
              </w:rPr>
              <w:t>engage with feedback.</w:t>
            </w:r>
          </w:p>
        </w:tc>
        <w:tc>
          <w:tcPr>
            <w:tcW w:w="3827" w:type="dxa"/>
            <w:shd w:val="clear" w:color="auto" w:fill="FFFFFF" w:themeFill="background1"/>
          </w:tcPr>
          <w:p w14:paraId="6E3158C5" w14:textId="77777777" w:rsidR="005870B8" w:rsidRDefault="003E212D" w:rsidP="003E212D">
            <w:pPr>
              <w:jc w:val="center"/>
              <w:rPr>
                <w:color w:val="000000" w:themeColor="text1"/>
                <w:sz w:val="24"/>
                <w:szCs w:val="24"/>
              </w:rPr>
            </w:pPr>
            <w:r w:rsidRPr="003E212D">
              <w:rPr>
                <w:color w:val="000000" w:themeColor="text1"/>
                <w:sz w:val="24"/>
                <w:szCs w:val="24"/>
              </w:rPr>
              <w:lastRenderedPageBreak/>
              <w:t xml:space="preserve">You as the </w:t>
            </w:r>
            <w:r>
              <w:rPr>
                <w:color w:val="000000" w:themeColor="text1"/>
                <w:sz w:val="24"/>
                <w:szCs w:val="24"/>
              </w:rPr>
              <w:t>tutor</w:t>
            </w:r>
            <w:r w:rsidRPr="003E212D">
              <w:rPr>
                <w:color w:val="000000" w:themeColor="text1"/>
                <w:sz w:val="24"/>
                <w:szCs w:val="24"/>
              </w:rPr>
              <w:t xml:space="preserve"> can support your learners as individuals by providing them with </w:t>
            </w:r>
            <w:r w:rsidRPr="00F855D0">
              <w:rPr>
                <w:b/>
                <w:color w:val="000000" w:themeColor="text1"/>
                <w:sz w:val="24"/>
                <w:szCs w:val="24"/>
              </w:rPr>
              <w:t>assignments</w:t>
            </w:r>
            <w:r w:rsidRPr="003E212D">
              <w:rPr>
                <w:color w:val="000000" w:themeColor="text1"/>
                <w:sz w:val="24"/>
                <w:szCs w:val="24"/>
              </w:rPr>
              <w:t xml:space="preserve"> that meet their </w:t>
            </w:r>
            <w:r>
              <w:rPr>
                <w:color w:val="000000" w:themeColor="text1"/>
                <w:sz w:val="24"/>
                <w:szCs w:val="24"/>
              </w:rPr>
              <w:t xml:space="preserve">own </w:t>
            </w:r>
            <w:r w:rsidRPr="003E212D">
              <w:rPr>
                <w:color w:val="000000" w:themeColor="text1"/>
                <w:sz w:val="24"/>
                <w:szCs w:val="24"/>
              </w:rPr>
              <w:t>professional development needs and go</w:t>
            </w:r>
            <w:r>
              <w:rPr>
                <w:color w:val="000000" w:themeColor="text1"/>
                <w:sz w:val="24"/>
                <w:szCs w:val="24"/>
              </w:rPr>
              <w:t xml:space="preserve">als, </w:t>
            </w:r>
            <w:r w:rsidRPr="003E212D">
              <w:rPr>
                <w:color w:val="000000" w:themeColor="text1"/>
                <w:sz w:val="24"/>
                <w:szCs w:val="24"/>
              </w:rPr>
              <w:t xml:space="preserve">to help every student succeed and get the most </w:t>
            </w:r>
            <w:r w:rsidRPr="003E212D">
              <w:rPr>
                <w:color w:val="000000" w:themeColor="text1"/>
                <w:sz w:val="24"/>
                <w:szCs w:val="24"/>
              </w:rPr>
              <w:lastRenderedPageBreak/>
              <w:t>out of the</w:t>
            </w:r>
            <w:r>
              <w:rPr>
                <w:color w:val="000000" w:themeColor="text1"/>
                <w:sz w:val="24"/>
                <w:szCs w:val="24"/>
              </w:rPr>
              <w:t>ir</w:t>
            </w:r>
            <w:r w:rsidRPr="003E212D">
              <w:rPr>
                <w:color w:val="000000" w:themeColor="text1"/>
                <w:sz w:val="24"/>
                <w:szCs w:val="24"/>
              </w:rPr>
              <w:t xml:space="preserve"> module</w:t>
            </w:r>
            <w:r>
              <w:rPr>
                <w:color w:val="000000" w:themeColor="text1"/>
                <w:sz w:val="24"/>
                <w:szCs w:val="24"/>
              </w:rPr>
              <w:t xml:space="preserve"> </w:t>
            </w:r>
            <w:r w:rsidRPr="003E212D">
              <w:rPr>
                <w:color w:val="000000" w:themeColor="text1"/>
                <w:sz w:val="24"/>
                <w:szCs w:val="24"/>
              </w:rPr>
              <w:t>maximise their learning.</w:t>
            </w:r>
          </w:p>
          <w:p w14:paraId="76277D3E" w14:textId="77777777" w:rsidR="00F855D0" w:rsidRDefault="00F855D0" w:rsidP="00F855D0">
            <w:pPr>
              <w:pStyle w:val="BodyText"/>
            </w:pPr>
          </w:p>
          <w:p w14:paraId="63FCA124" w14:textId="77777777" w:rsidR="00F855D0" w:rsidRDefault="00F855D0" w:rsidP="00F855D0">
            <w:pPr>
              <w:pStyle w:val="BodyText"/>
              <w:jc w:val="center"/>
            </w:pPr>
            <w:r>
              <w:t xml:space="preserve">The </w:t>
            </w:r>
            <w:r w:rsidRPr="00F855D0">
              <w:rPr>
                <w:b/>
              </w:rPr>
              <w:t>badges and awards</w:t>
            </w:r>
            <w:r>
              <w:t xml:space="preserve"> tool can be used to provide awards (badges and certificates) to students based on various aspects of their engagement and activity, to evidence merit, pro-active participation, and the development of wider skills and literacies that are relevant to their current or future practice.</w:t>
            </w:r>
          </w:p>
          <w:p w14:paraId="6DBED863" w14:textId="77777777" w:rsidR="00F855D0" w:rsidRPr="00F855D0" w:rsidRDefault="00F855D0" w:rsidP="00FE7BF4">
            <w:pPr>
              <w:pStyle w:val="BodyText"/>
            </w:pPr>
          </w:p>
        </w:tc>
      </w:tr>
      <w:tr w:rsidR="005870B8" w:rsidRPr="0023408B" w14:paraId="72F72B77" w14:textId="77777777" w:rsidTr="003264D0">
        <w:tc>
          <w:tcPr>
            <w:tcW w:w="1985" w:type="dxa"/>
            <w:shd w:val="clear" w:color="auto" w:fill="FFFFFF" w:themeFill="background1"/>
          </w:tcPr>
          <w:p w14:paraId="4D2CC5FD" w14:textId="77777777" w:rsidR="005870B8" w:rsidRPr="003C60A4" w:rsidRDefault="00067475" w:rsidP="006745FE">
            <w:pPr>
              <w:pStyle w:val="BodyText"/>
              <w:rPr>
                <w:b/>
                <w:sz w:val="24"/>
                <w:szCs w:val="24"/>
              </w:rPr>
            </w:pPr>
            <w:r w:rsidRPr="00067475">
              <w:rPr>
                <w:b/>
                <w:sz w:val="24"/>
                <w:szCs w:val="24"/>
              </w:rPr>
              <w:lastRenderedPageBreak/>
              <w:t>Reflective practice and continuous improvement</w:t>
            </w:r>
          </w:p>
        </w:tc>
        <w:tc>
          <w:tcPr>
            <w:tcW w:w="3969" w:type="dxa"/>
            <w:shd w:val="clear" w:color="auto" w:fill="FFFFFF" w:themeFill="background1"/>
          </w:tcPr>
          <w:p w14:paraId="49B44BFB" w14:textId="77777777" w:rsidR="005870B8" w:rsidRDefault="00514463" w:rsidP="006745FE">
            <w:pPr>
              <w:jc w:val="center"/>
              <w:rPr>
                <w:sz w:val="24"/>
                <w:szCs w:val="24"/>
              </w:rPr>
            </w:pPr>
            <w:r>
              <w:rPr>
                <w:sz w:val="24"/>
                <w:szCs w:val="24"/>
              </w:rPr>
              <w:t xml:space="preserve">Utilise the </w:t>
            </w:r>
            <w:r w:rsidRPr="00514463">
              <w:rPr>
                <w:b/>
                <w:sz w:val="24"/>
                <w:szCs w:val="24"/>
              </w:rPr>
              <w:t>surveys</w:t>
            </w:r>
            <w:r>
              <w:rPr>
                <w:sz w:val="24"/>
                <w:szCs w:val="24"/>
              </w:rPr>
              <w:t xml:space="preserve"> tool at key points in the delivery of units, modules and programmes to allow students to provide formative (rather than end of course) feedback on their learning experiences in order to ensure this is proving active and engaging, and to </w:t>
            </w:r>
            <w:r>
              <w:rPr>
                <w:sz w:val="24"/>
                <w:szCs w:val="24"/>
              </w:rPr>
              <w:lastRenderedPageBreak/>
              <w:t>identify any issues or areas for enhancement or clarification.</w:t>
            </w:r>
          </w:p>
          <w:p w14:paraId="24D3CA8E" w14:textId="77777777" w:rsidR="00514463" w:rsidRDefault="00514463" w:rsidP="00514463">
            <w:pPr>
              <w:pStyle w:val="BodyText"/>
            </w:pPr>
          </w:p>
          <w:p w14:paraId="6C0E726A" w14:textId="77777777" w:rsidR="00514463" w:rsidRPr="00514463" w:rsidRDefault="00514463" w:rsidP="003F6888">
            <w:pPr>
              <w:pStyle w:val="BodyText"/>
              <w:jc w:val="center"/>
            </w:pPr>
            <w:r w:rsidRPr="003F6888">
              <w:rPr>
                <w:sz w:val="24"/>
                <w:szCs w:val="24"/>
              </w:rPr>
              <w:t xml:space="preserve">Similarly the </w:t>
            </w:r>
            <w:r w:rsidRPr="003F6888">
              <w:rPr>
                <w:b/>
                <w:sz w:val="24"/>
                <w:szCs w:val="24"/>
              </w:rPr>
              <w:t>discussions</w:t>
            </w:r>
            <w:r w:rsidRPr="003F6888">
              <w:rPr>
                <w:sz w:val="24"/>
                <w:szCs w:val="24"/>
              </w:rPr>
              <w:t xml:space="preserve"> tool cou</w:t>
            </w:r>
            <w:r w:rsidR="003F6888" w:rsidRPr="003F6888">
              <w:rPr>
                <w:sz w:val="24"/>
                <w:szCs w:val="24"/>
              </w:rPr>
              <w:t>ld be us</w:t>
            </w:r>
            <w:r w:rsidRPr="003F6888">
              <w:rPr>
                <w:sz w:val="24"/>
                <w:szCs w:val="24"/>
              </w:rPr>
              <w:t>ed to establish a ‘</w:t>
            </w:r>
            <w:r w:rsidR="003F6888" w:rsidRPr="003F6888">
              <w:rPr>
                <w:sz w:val="24"/>
                <w:szCs w:val="24"/>
              </w:rPr>
              <w:t xml:space="preserve">general questions’ forum </w:t>
            </w:r>
            <w:r w:rsidRPr="003F6888">
              <w:rPr>
                <w:sz w:val="24"/>
                <w:szCs w:val="24"/>
              </w:rPr>
              <w:t xml:space="preserve">where students can post questions or queries relating to </w:t>
            </w:r>
            <w:r w:rsidR="003F6888" w:rsidRPr="003F6888">
              <w:rPr>
                <w:sz w:val="24"/>
                <w:szCs w:val="24"/>
              </w:rPr>
              <w:t>issues that are unclear in the subject matter, assessment requirements, or other aspects of the unit or module or programme</w:t>
            </w:r>
            <w:r w:rsidR="003F6888">
              <w:t>.</w:t>
            </w:r>
          </w:p>
        </w:tc>
        <w:tc>
          <w:tcPr>
            <w:tcW w:w="3827" w:type="dxa"/>
            <w:shd w:val="clear" w:color="auto" w:fill="FFFFFF" w:themeFill="background1"/>
          </w:tcPr>
          <w:p w14:paraId="01483BA1" w14:textId="77777777" w:rsidR="005870B8" w:rsidRDefault="006B0DD3" w:rsidP="006B0DD3">
            <w:pPr>
              <w:pStyle w:val="BodyText"/>
              <w:jc w:val="center"/>
              <w:rPr>
                <w:sz w:val="24"/>
                <w:szCs w:val="24"/>
              </w:rPr>
            </w:pPr>
            <w:r w:rsidRPr="006B0DD3">
              <w:rPr>
                <w:sz w:val="24"/>
                <w:szCs w:val="24"/>
              </w:rPr>
              <w:lastRenderedPageBreak/>
              <w:t xml:space="preserve">Tutors can collaborate and learn from each other in providing a rich, active and engaging learner experience, through utilising the features in Brightspace that allow </w:t>
            </w:r>
            <w:r w:rsidRPr="006B0DD3">
              <w:rPr>
                <w:b/>
                <w:sz w:val="24"/>
                <w:szCs w:val="24"/>
              </w:rPr>
              <w:t>Content</w:t>
            </w:r>
            <w:r>
              <w:rPr>
                <w:sz w:val="24"/>
                <w:szCs w:val="24"/>
              </w:rPr>
              <w:t xml:space="preserve"> created in one unit or </w:t>
            </w:r>
            <w:r w:rsidRPr="006B0DD3">
              <w:rPr>
                <w:sz w:val="24"/>
                <w:szCs w:val="24"/>
              </w:rPr>
              <w:t xml:space="preserve">module to be downloaded, </w:t>
            </w:r>
            <w:r w:rsidRPr="006B0DD3">
              <w:rPr>
                <w:sz w:val="24"/>
                <w:szCs w:val="24"/>
              </w:rPr>
              <w:lastRenderedPageBreak/>
              <w:t xml:space="preserve">exported/imported, and otherwise shared, including through the use of the </w:t>
            </w:r>
            <w:r w:rsidRPr="006B0DD3">
              <w:rPr>
                <w:b/>
                <w:sz w:val="24"/>
                <w:szCs w:val="24"/>
              </w:rPr>
              <w:t>Learning Repository</w:t>
            </w:r>
            <w:r w:rsidRPr="006B0DD3">
              <w:rPr>
                <w:sz w:val="24"/>
                <w:szCs w:val="24"/>
              </w:rPr>
              <w:t>, to support continuous improvement of materials and assessments</w:t>
            </w:r>
            <w:r>
              <w:rPr>
                <w:sz w:val="24"/>
                <w:szCs w:val="24"/>
              </w:rPr>
              <w:t>.</w:t>
            </w:r>
          </w:p>
          <w:p w14:paraId="4B24515A" w14:textId="77777777" w:rsidR="006B0DD3" w:rsidRDefault="006B0DD3" w:rsidP="006B0DD3">
            <w:pPr>
              <w:pStyle w:val="BodyText"/>
              <w:jc w:val="center"/>
              <w:rPr>
                <w:sz w:val="24"/>
                <w:szCs w:val="24"/>
              </w:rPr>
            </w:pPr>
          </w:p>
          <w:p w14:paraId="4B51B693" w14:textId="77777777" w:rsidR="006B0DD3" w:rsidRPr="006B0DD3" w:rsidRDefault="006B0DD3" w:rsidP="00BC03CF">
            <w:pPr>
              <w:pStyle w:val="BodyText"/>
              <w:jc w:val="center"/>
              <w:rPr>
                <w:sz w:val="24"/>
                <w:szCs w:val="24"/>
              </w:rPr>
            </w:pPr>
            <w:r>
              <w:rPr>
                <w:sz w:val="24"/>
                <w:szCs w:val="24"/>
              </w:rPr>
              <w:t>Use the</w:t>
            </w:r>
            <w:r w:rsidRPr="006B0DD3">
              <w:rPr>
                <w:sz w:val="24"/>
                <w:szCs w:val="24"/>
              </w:rPr>
              <w:t xml:space="preserve"> </w:t>
            </w:r>
            <w:r w:rsidRPr="006B0DD3">
              <w:rPr>
                <w:b/>
                <w:sz w:val="24"/>
                <w:szCs w:val="24"/>
              </w:rPr>
              <w:t>discussion</w:t>
            </w:r>
            <w:r w:rsidRPr="006B0DD3">
              <w:rPr>
                <w:sz w:val="24"/>
                <w:szCs w:val="24"/>
              </w:rPr>
              <w:t xml:space="preserve"> </w:t>
            </w:r>
            <w:r>
              <w:rPr>
                <w:sz w:val="24"/>
                <w:szCs w:val="24"/>
              </w:rPr>
              <w:t xml:space="preserve">tool to establish a dedicated </w:t>
            </w:r>
            <w:r w:rsidR="00BC03CF">
              <w:rPr>
                <w:sz w:val="24"/>
                <w:szCs w:val="24"/>
              </w:rPr>
              <w:t>forum</w:t>
            </w:r>
            <w:r w:rsidRPr="006B0DD3">
              <w:rPr>
                <w:sz w:val="24"/>
                <w:szCs w:val="24"/>
              </w:rPr>
              <w:t xml:space="preserve"> (</w:t>
            </w:r>
            <w:r>
              <w:rPr>
                <w:sz w:val="24"/>
                <w:szCs w:val="24"/>
              </w:rPr>
              <w:t>which could be anonymised</w:t>
            </w:r>
            <w:r w:rsidR="00BC03CF">
              <w:rPr>
                <w:sz w:val="24"/>
                <w:szCs w:val="24"/>
              </w:rPr>
              <w:t>) for</w:t>
            </w:r>
            <w:r w:rsidRPr="006B0DD3">
              <w:rPr>
                <w:sz w:val="24"/>
                <w:szCs w:val="24"/>
              </w:rPr>
              <w:t xml:space="preserve"> allow</w:t>
            </w:r>
            <w:r w:rsidR="00BC03CF">
              <w:rPr>
                <w:sz w:val="24"/>
                <w:szCs w:val="24"/>
              </w:rPr>
              <w:t>ing</w:t>
            </w:r>
            <w:r w:rsidRPr="006B0DD3">
              <w:rPr>
                <w:sz w:val="24"/>
                <w:szCs w:val="24"/>
              </w:rPr>
              <w:t xml:space="preserve"> students to reflect on and articulate views on the effectiveness of module or unit delivery, ask questions that ‘link forward’ to what comes next in their course of studies, and suggest or provide input into upcoming learning activities.</w:t>
            </w:r>
          </w:p>
        </w:tc>
        <w:tc>
          <w:tcPr>
            <w:tcW w:w="3827" w:type="dxa"/>
            <w:shd w:val="clear" w:color="auto" w:fill="FFFFFF" w:themeFill="background1"/>
          </w:tcPr>
          <w:p w14:paraId="18D5F248" w14:textId="77777777" w:rsidR="00BC03CF" w:rsidRPr="00BC03CF" w:rsidRDefault="00BC03CF" w:rsidP="00BC03CF">
            <w:pPr>
              <w:jc w:val="center"/>
              <w:rPr>
                <w:sz w:val="24"/>
                <w:szCs w:val="24"/>
              </w:rPr>
            </w:pPr>
            <w:r>
              <w:rPr>
                <w:sz w:val="24"/>
                <w:szCs w:val="24"/>
              </w:rPr>
              <w:lastRenderedPageBreak/>
              <w:t xml:space="preserve">For formal </w:t>
            </w:r>
            <w:r w:rsidRPr="00BC03CF">
              <w:rPr>
                <w:sz w:val="24"/>
                <w:szCs w:val="24"/>
              </w:rPr>
              <w:t xml:space="preserve">student-staff consultation and </w:t>
            </w:r>
            <w:r>
              <w:rPr>
                <w:sz w:val="24"/>
                <w:szCs w:val="24"/>
              </w:rPr>
              <w:t xml:space="preserve">learning enhancement activities, including student engagement in module and programme reviews, establish </w:t>
            </w:r>
            <w:r w:rsidRPr="00BC03CF">
              <w:rPr>
                <w:sz w:val="24"/>
                <w:szCs w:val="24"/>
              </w:rPr>
              <w:t xml:space="preserve">more open </w:t>
            </w:r>
            <w:r>
              <w:rPr>
                <w:sz w:val="24"/>
                <w:szCs w:val="24"/>
              </w:rPr>
              <w:t>and inclusive digital</w:t>
            </w:r>
            <w:r w:rsidRPr="00BC03CF">
              <w:rPr>
                <w:sz w:val="24"/>
                <w:szCs w:val="24"/>
              </w:rPr>
              <w:t xml:space="preserve"> means for participation, with a collaborative online area where </w:t>
            </w:r>
            <w:r w:rsidRPr="00BC03CF">
              <w:rPr>
                <w:sz w:val="24"/>
                <w:szCs w:val="24"/>
              </w:rPr>
              <w:lastRenderedPageBreak/>
              <w:t xml:space="preserve">agendas and relevant documents can be shared and questions raised in advance, and where </w:t>
            </w:r>
            <w:r>
              <w:rPr>
                <w:sz w:val="24"/>
                <w:szCs w:val="24"/>
              </w:rPr>
              <w:t>the</w:t>
            </w:r>
            <w:r w:rsidRPr="00BC03CF">
              <w:rPr>
                <w:sz w:val="24"/>
                <w:szCs w:val="24"/>
              </w:rPr>
              <w:t xml:space="preserve"> </w:t>
            </w:r>
            <w:r w:rsidRPr="00BC03CF">
              <w:rPr>
                <w:b/>
                <w:sz w:val="24"/>
                <w:szCs w:val="24"/>
              </w:rPr>
              <w:t>virtual classroom</w:t>
            </w:r>
            <w:r>
              <w:rPr>
                <w:sz w:val="24"/>
                <w:szCs w:val="24"/>
              </w:rPr>
              <w:t xml:space="preserve"> tool</w:t>
            </w:r>
            <w:r w:rsidRPr="00BC03CF">
              <w:rPr>
                <w:sz w:val="24"/>
                <w:szCs w:val="24"/>
              </w:rPr>
              <w:t xml:space="preserve"> can allow remote participation in joint student-staff consultations and programme planning meetings.</w:t>
            </w:r>
          </w:p>
          <w:p w14:paraId="62BC7591" w14:textId="77777777" w:rsidR="005870B8" w:rsidRPr="00935364" w:rsidRDefault="005870B8" w:rsidP="00BC03CF">
            <w:pPr>
              <w:jc w:val="center"/>
              <w:rPr>
                <w:sz w:val="24"/>
                <w:szCs w:val="24"/>
              </w:rPr>
            </w:pPr>
          </w:p>
        </w:tc>
      </w:tr>
      <w:tr w:rsidR="005870B8" w:rsidRPr="0023408B" w14:paraId="09E26F5D" w14:textId="77777777" w:rsidTr="003264D0">
        <w:tc>
          <w:tcPr>
            <w:tcW w:w="1985" w:type="dxa"/>
            <w:shd w:val="clear" w:color="auto" w:fill="FFFFFF" w:themeFill="background1"/>
          </w:tcPr>
          <w:p w14:paraId="0F4B74BC" w14:textId="77777777" w:rsidR="005870B8" w:rsidRPr="003C60A4" w:rsidRDefault="00067475" w:rsidP="006745FE">
            <w:pPr>
              <w:pStyle w:val="BodyText"/>
              <w:rPr>
                <w:b/>
                <w:sz w:val="24"/>
                <w:szCs w:val="24"/>
              </w:rPr>
            </w:pPr>
            <w:r w:rsidRPr="00067475">
              <w:rPr>
                <w:b/>
                <w:sz w:val="24"/>
                <w:szCs w:val="24"/>
              </w:rPr>
              <w:lastRenderedPageBreak/>
              <w:t>Supporting professional development in learning and teaching</w:t>
            </w:r>
          </w:p>
        </w:tc>
        <w:tc>
          <w:tcPr>
            <w:tcW w:w="3969" w:type="dxa"/>
            <w:shd w:val="clear" w:color="auto" w:fill="FFFFFF" w:themeFill="background1"/>
          </w:tcPr>
          <w:p w14:paraId="5CCA178D" w14:textId="77777777" w:rsidR="005870B8" w:rsidRDefault="003264D0" w:rsidP="006745FE">
            <w:pPr>
              <w:jc w:val="center"/>
              <w:rPr>
                <w:sz w:val="24"/>
                <w:szCs w:val="24"/>
              </w:rPr>
            </w:pPr>
            <w:r>
              <w:rPr>
                <w:sz w:val="24"/>
                <w:szCs w:val="24"/>
              </w:rPr>
              <w:t xml:space="preserve">Provision of self-directed and professional development opportunities for colleagues that are facilitated through Brightspace and allow them to experience and how common tools such as the </w:t>
            </w:r>
            <w:r w:rsidRPr="00214824">
              <w:rPr>
                <w:b/>
                <w:sz w:val="24"/>
                <w:szCs w:val="24"/>
              </w:rPr>
              <w:t>content</w:t>
            </w:r>
            <w:r>
              <w:rPr>
                <w:sz w:val="24"/>
                <w:szCs w:val="24"/>
              </w:rPr>
              <w:t xml:space="preserve">, </w:t>
            </w:r>
            <w:r w:rsidRPr="00214824">
              <w:rPr>
                <w:b/>
                <w:sz w:val="24"/>
                <w:szCs w:val="24"/>
              </w:rPr>
              <w:t>discussions</w:t>
            </w:r>
            <w:r>
              <w:rPr>
                <w:sz w:val="24"/>
                <w:szCs w:val="24"/>
              </w:rPr>
              <w:t xml:space="preserve">, </w:t>
            </w:r>
            <w:r w:rsidRPr="00214824">
              <w:rPr>
                <w:b/>
                <w:sz w:val="24"/>
                <w:szCs w:val="24"/>
              </w:rPr>
              <w:t>assignments</w:t>
            </w:r>
            <w:r>
              <w:rPr>
                <w:sz w:val="24"/>
                <w:szCs w:val="24"/>
              </w:rPr>
              <w:t xml:space="preserve">, and the </w:t>
            </w:r>
            <w:r w:rsidRPr="00214824">
              <w:rPr>
                <w:b/>
                <w:sz w:val="24"/>
                <w:szCs w:val="24"/>
              </w:rPr>
              <w:t>virtual classroom</w:t>
            </w:r>
            <w:r>
              <w:rPr>
                <w:sz w:val="24"/>
                <w:szCs w:val="24"/>
              </w:rPr>
              <w:t xml:space="preserve"> can be used to support learning </w:t>
            </w:r>
            <w:r w:rsidR="00214824">
              <w:rPr>
                <w:sz w:val="24"/>
                <w:szCs w:val="24"/>
              </w:rPr>
              <w:t>active learning in simple but effective ways.</w:t>
            </w:r>
          </w:p>
          <w:p w14:paraId="4FF67275" w14:textId="77777777" w:rsidR="00214824" w:rsidRPr="00214824" w:rsidRDefault="00214824" w:rsidP="00214824">
            <w:pPr>
              <w:pStyle w:val="BodyText"/>
            </w:pPr>
          </w:p>
        </w:tc>
        <w:tc>
          <w:tcPr>
            <w:tcW w:w="3827" w:type="dxa"/>
            <w:shd w:val="clear" w:color="auto" w:fill="FFFFFF" w:themeFill="background1"/>
          </w:tcPr>
          <w:p w14:paraId="3C91E478" w14:textId="77777777" w:rsidR="005870B8" w:rsidRPr="00935364" w:rsidRDefault="00214824" w:rsidP="006745FE">
            <w:pPr>
              <w:jc w:val="center"/>
              <w:rPr>
                <w:sz w:val="24"/>
                <w:szCs w:val="24"/>
              </w:rPr>
            </w:pPr>
            <w:r>
              <w:rPr>
                <w:sz w:val="24"/>
                <w:szCs w:val="24"/>
              </w:rPr>
              <w:lastRenderedPageBreak/>
              <w:t xml:space="preserve">Create staff focused programme or discipline related spaces within Brightspace that allow colleagues who are teaching in the same or similar area to share effective practice and resources, and harness tools in Brightspace (including </w:t>
            </w:r>
            <w:r w:rsidRPr="00214824">
              <w:rPr>
                <w:b/>
                <w:sz w:val="24"/>
                <w:szCs w:val="24"/>
              </w:rPr>
              <w:t>discussions</w:t>
            </w:r>
            <w:r>
              <w:rPr>
                <w:sz w:val="24"/>
                <w:szCs w:val="24"/>
              </w:rPr>
              <w:t xml:space="preserve"> and the </w:t>
            </w:r>
            <w:r w:rsidRPr="00214824">
              <w:rPr>
                <w:b/>
                <w:sz w:val="24"/>
                <w:szCs w:val="24"/>
              </w:rPr>
              <w:t>virtual classroom</w:t>
            </w:r>
            <w:r>
              <w:rPr>
                <w:sz w:val="24"/>
                <w:szCs w:val="24"/>
              </w:rPr>
              <w:t xml:space="preserve">) to facilitate online dialogue, webinars and workshops to share and develop good practice.  </w:t>
            </w:r>
          </w:p>
        </w:tc>
        <w:tc>
          <w:tcPr>
            <w:tcW w:w="3827" w:type="dxa"/>
            <w:shd w:val="clear" w:color="auto" w:fill="FFFFFF" w:themeFill="background1"/>
          </w:tcPr>
          <w:p w14:paraId="43F6B3FF" w14:textId="77777777" w:rsidR="00F61DF7" w:rsidRDefault="0064620B" w:rsidP="00C17F20">
            <w:pPr>
              <w:jc w:val="center"/>
              <w:rPr>
                <w:sz w:val="24"/>
                <w:szCs w:val="24"/>
              </w:rPr>
            </w:pPr>
            <w:r>
              <w:rPr>
                <w:sz w:val="24"/>
                <w:szCs w:val="24"/>
              </w:rPr>
              <w:t>Ensure</w:t>
            </w:r>
            <w:r w:rsidR="00F61DF7">
              <w:rPr>
                <w:sz w:val="24"/>
                <w:szCs w:val="24"/>
              </w:rPr>
              <w:t xml:space="preserve"> internal </w:t>
            </w:r>
            <w:r w:rsidR="00F61DF7" w:rsidRPr="00F61DF7">
              <w:rPr>
                <w:sz w:val="24"/>
                <w:szCs w:val="24"/>
              </w:rPr>
              <w:t xml:space="preserve">taught </w:t>
            </w:r>
            <w:r w:rsidR="00F61DF7">
              <w:rPr>
                <w:sz w:val="24"/>
                <w:szCs w:val="24"/>
              </w:rPr>
              <w:t xml:space="preserve">education </w:t>
            </w:r>
            <w:r w:rsidR="00F61DF7" w:rsidRPr="00F61DF7">
              <w:rPr>
                <w:sz w:val="24"/>
                <w:szCs w:val="24"/>
              </w:rPr>
              <w:t xml:space="preserve">programmes for </w:t>
            </w:r>
            <w:r w:rsidR="00F61DF7">
              <w:rPr>
                <w:sz w:val="24"/>
                <w:szCs w:val="24"/>
              </w:rPr>
              <w:t>lecturers and other colleagues with learning and teaching responsibilities utilise Brightspace in ways that role model</w:t>
            </w:r>
            <w:r>
              <w:rPr>
                <w:sz w:val="24"/>
                <w:szCs w:val="24"/>
              </w:rPr>
              <w:t xml:space="preserve"> and immerse staff in</w:t>
            </w:r>
            <w:r w:rsidR="00F61DF7">
              <w:rPr>
                <w:sz w:val="24"/>
                <w:szCs w:val="24"/>
              </w:rPr>
              <w:t xml:space="preserve"> </w:t>
            </w:r>
            <w:r>
              <w:rPr>
                <w:sz w:val="24"/>
                <w:szCs w:val="24"/>
              </w:rPr>
              <w:t>approaches to learning</w:t>
            </w:r>
            <w:r w:rsidR="00F61DF7" w:rsidRPr="00F61DF7">
              <w:rPr>
                <w:sz w:val="24"/>
                <w:szCs w:val="24"/>
              </w:rPr>
              <w:t xml:space="preserve">, </w:t>
            </w:r>
            <w:r>
              <w:rPr>
                <w:sz w:val="24"/>
                <w:szCs w:val="24"/>
              </w:rPr>
              <w:t xml:space="preserve">teaching and assessment that embody the Learning and Teaching Enhancement Strategy Values, and align with the Benchmarks for the Use of </w:t>
            </w:r>
            <w:r>
              <w:rPr>
                <w:sz w:val="24"/>
                <w:szCs w:val="24"/>
              </w:rPr>
              <w:lastRenderedPageBreak/>
              <w:t>Technology in Learning and Teaching.</w:t>
            </w:r>
          </w:p>
          <w:p w14:paraId="6A6426C2" w14:textId="77777777" w:rsidR="00F61DF7" w:rsidRDefault="00F61DF7" w:rsidP="00C17F20">
            <w:pPr>
              <w:jc w:val="center"/>
              <w:rPr>
                <w:sz w:val="24"/>
                <w:szCs w:val="24"/>
              </w:rPr>
            </w:pPr>
          </w:p>
          <w:p w14:paraId="1F2FDA9D" w14:textId="77777777" w:rsidR="005870B8" w:rsidRPr="00935364" w:rsidRDefault="00C17F20" w:rsidP="00C17F20">
            <w:pPr>
              <w:jc w:val="center"/>
              <w:rPr>
                <w:sz w:val="24"/>
                <w:szCs w:val="24"/>
              </w:rPr>
            </w:pPr>
            <w:r>
              <w:rPr>
                <w:sz w:val="24"/>
                <w:szCs w:val="24"/>
              </w:rPr>
              <w:t xml:space="preserve">Harness the </w:t>
            </w:r>
            <w:r w:rsidRPr="00C17F20">
              <w:rPr>
                <w:b/>
                <w:sz w:val="24"/>
                <w:szCs w:val="24"/>
              </w:rPr>
              <w:t>learning repository</w:t>
            </w:r>
            <w:r w:rsidRPr="00C17F20">
              <w:rPr>
                <w:sz w:val="24"/>
                <w:szCs w:val="24"/>
              </w:rPr>
              <w:t xml:space="preserve"> </w:t>
            </w:r>
            <w:r>
              <w:rPr>
                <w:sz w:val="24"/>
                <w:szCs w:val="24"/>
              </w:rPr>
              <w:t xml:space="preserve">to allow tutors to </w:t>
            </w:r>
            <w:r w:rsidRPr="00C17F20">
              <w:rPr>
                <w:sz w:val="24"/>
                <w:szCs w:val="24"/>
              </w:rPr>
              <w:t xml:space="preserve">share content, activities, assignments and other resources, to support the reusing, reworking and remixing of digital content and resources that reflects how digital </w:t>
            </w:r>
            <w:r>
              <w:rPr>
                <w:sz w:val="24"/>
                <w:szCs w:val="24"/>
              </w:rPr>
              <w:t>educational content including open educational r</w:t>
            </w:r>
            <w:r w:rsidRPr="00C17F20">
              <w:rPr>
                <w:sz w:val="24"/>
                <w:szCs w:val="24"/>
              </w:rPr>
              <w:t>esources are i</w:t>
            </w:r>
            <w:r>
              <w:rPr>
                <w:sz w:val="24"/>
                <w:szCs w:val="24"/>
              </w:rPr>
              <w:t xml:space="preserve">ncreasingly being utilised within </w:t>
            </w:r>
            <w:r w:rsidRPr="00C17F20">
              <w:rPr>
                <w:sz w:val="24"/>
                <w:szCs w:val="24"/>
              </w:rPr>
              <w:t>education</w:t>
            </w:r>
            <w:r>
              <w:rPr>
                <w:sz w:val="24"/>
                <w:szCs w:val="24"/>
              </w:rPr>
              <w:t>.</w:t>
            </w:r>
          </w:p>
        </w:tc>
      </w:tr>
      <w:tr w:rsidR="005870B8" w:rsidRPr="0023408B" w14:paraId="25E92E94" w14:textId="77777777" w:rsidTr="003264D0">
        <w:tc>
          <w:tcPr>
            <w:tcW w:w="13608" w:type="dxa"/>
            <w:gridSpan w:val="4"/>
            <w:shd w:val="clear" w:color="auto" w:fill="572163"/>
            <w:vAlign w:val="center"/>
          </w:tcPr>
          <w:p w14:paraId="4ED6EA59" w14:textId="77777777" w:rsidR="005870B8" w:rsidRPr="0023408B" w:rsidRDefault="005870B8" w:rsidP="006745FE">
            <w:pPr>
              <w:jc w:val="center"/>
              <w:rPr>
                <w:b/>
                <w:color w:val="000000" w:themeColor="text1"/>
              </w:rPr>
            </w:pPr>
          </w:p>
        </w:tc>
      </w:tr>
    </w:tbl>
    <w:p w14:paraId="7DAC99DC" w14:textId="77777777" w:rsidR="006963E1" w:rsidRDefault="006963E1" w:rsidP="005870B8">
      <w:pPr>
        <w:rPr>
          <w:sz w:val="24"/>
          <w:szCs w:val="24"/>
        </w:rPr>
      </w:pPr>
    </w:p>
    <w:p w14:paraId="619792AB" w14:textId="77777777" w:rsidR="006963E1" w:rsidRDefault="006963E1" w:rsidP="006963E1">
      <w:pPr>
        <w:pStyle w:val="BodyText"/>
      </w:pPr>
      <w:r>
        <w:br w:type="page"/>
      </w:r>
    </w:p>
    <w:p w14:paraId="0EE28CCE" w14:textId="77777777" w:rsidR="006963E1" w:rsidRPr="00D80E6B" w:rsidRDefault="00D80E6B" w:rsidP="00D80E6B">
      <w:pPr>
        <w:spacing w:after="0" w:line="240" w:lineRule="auto"/>
        <w:rPr>
          <w:rFonts w:cstheme="minorHAnsi"/>
          <w:b/>
          <w:color w:val="572163"/>
          <w:sz w:val="36"/>
          <w:szCs w:val="36"/>
        </w:rPr>
      </w:pPr>
      <w:r>
        <w:rPr>
          <w:rFonts w:cstheme="minorHAnsi"/>
          <w:b/>
          <w:color w:val="572163"/>
          <w:sz w:val="36"/>
          <w:szCs w:val="36"/>
        </w:rPr>
        <w:lastRenderedPageBreak/>
        <w:t>7.</w:t>
      </w:r>
      <w:r>
        <w:rPr>
          <w:rFonts w:cstheme="minorHAnsi"/>
          <w:b/>
          <w:color w:val="572163"/>
          <w:sz w:val="36"/>
          <w:szCs w:val="36"/>
        </w:rPr>
        <w:tab/>
      </w:r>
      <w:r w:rsidR="00B437E4" w:rsidRPr="00D80E6B">
        <w:rPr>
          <w:rFonts w:cstheme="minorHAnsi"/>
          <w:b/>
          <w:color w:val="572163"/>
          <w:sz w:val="36"/>
          <w:szCs w:val="36"/>
        </w:rPr>
        <w:t>Module and unit planning matrix</w:t>
      </w:r>
    </w:p>
    <w:p w14:paraId="244076C8" w14:textId="77777777" w:rsidR="006963E1" w:rsidRDefault="006963E1" w:rsidP="006963E1">
      <w:pPr>
        <w:pStyle w:val="BodyText"/>
        <w:rPr>
          <w:sz w:val="24"/>
          <w:szCs w:val="24"/>
        </w:rPr>
      </w:pPr>
    </w:p>
    <w:p w14:paraId="5819961F" w14:textId="77777777" w:rsidR="006963E1" w:rsidRDefault="00CA2725" w:rsidP="00CA2725">
      <w:pPr>
        <w:pStyle w:val="BodyText"/>
        <w:rPr>
          <w:sz w:val="24"/>
          <w:szCs w:val="24"/>
        </w:rPr>
      </w:pPr>
      <w:r>
        <w:rPr>
          <w:sz w:val="24"/>
          <w:szCs w:val="24"/>
        </w:rPr>
        <w:t>The matrix below</w:t>
      </w:r>
      <w:r w:rsidRPr="00CA2725">
        <w:rPr>
          <w:sz w:val="24"/>
          <w:szCs w:val="24"/>
        </w:rPr>
        <w:t xml:space="preserve"> can </w:t>
      </w:r>
      <w:r>
        <w:rPr>
          <w:sz w:val="24"/>
          <w:szCs w:val="24"/>
        </w:rPr>
        <w:t xml:space="preserve">be copied and </w:t>
      </w:r>
      <w:r w:rsidRPr="00CA2725">
        <w:rPr>
          <w:sz w:val="24"/>
          <w:szCs w:val="24"/>
        </w:rPr>
        <w:t>use</w:t>
      </w:r>
      <w:r w:rsidR="00A02603">
        <w:rPr>
          <w:sz w:val="24"/>
          <w:szCs w:val="24"/>
        </w:rPr>
        <w:t>d</w:t>
      </w:r>
      <w:r w:rsidRPr="00CA2725">
        <w:rPr>
          <w:sz w:val="24"/>
          <w:szCs w:val="24"/>
        </w:rPr>
        <w:t xml:space="preserve"> in conjunction with the benchmarks and mappings above, to </w:t>
      </w:r>
      <w:r>
        <w:rPr>
          <w:sz w:val="24"/>
          <w:szCs w:val="24"/>
        </w:rPr>
        <w:t>help you identify how you might</w:t>
      </w:r>
      <w:r w:rsidRPr="00CA2725">
        <w:rPr>
          <w:sz w:val="24"/>
          <w:szCs w:val="24"/>
        </w:rPr>
        <w:t xml:space="preserve"> utilise </w:t>
      </w:r>
      <w:r>
        <w:rPr>
          <w:sz w:val="24"/>
          <w:szCs w:val="24"/>
        </w:rPr>
        <w:t xml:space="preserve">Brightspace and other technologies in your </w:t>
      </w:r>
      <w:r w:rsidRPr="00CA2725">
        <w:rPr>
          <w:sz w:val="24"/>
          <w:szCs w:val="24"/>
        </w:rPr>
        <w:t xml:space="preserve">own modules and units in ways that are consistent with the guidance provided </w:t>
      </w:r>
      <w:r>
        <w:rPr>
          <w:sz w:val="24"/>
          <w:szCs w:val="24"/>
        </w:rPr>
        <w:t xml:space="preserve">in the benchmarks document, </w:t>
      </w:r>
      <w:r w:rsidRPr="00CA2725">
        <w:rPr>
          <w:sz w:val="24"/>
          <w:szCs w:val="24"/>
        </w:rPr>
        <w:t>with the Learning and Teachin</w:t>
      </w:r>
      <w:r>
        <w:rPr>
          <w:sz w:val="24"/>
          <w:szCs w:val="24"/>
        </w:rPr>
        <w:t xml:space="preserve">g Enhancement Values, and </w:t>
      </w:r>
      <w:r w:rsidR="00A02603">
        <w:rPr>
          <w:sz w:val="24"/>
          <w:szCs w:val="24"/>
        </w:rPr>
        <w:t xml:space="preserve">which are appropriate to the </w:t>
      </w:r>
      <w:r w:rsidRPr="00CA2725">
        <w:rPr>
          <w:sz w:val="24"/>
          <w:szCs w:val="24"/>
        </w:rPr>
        <w:t>learners</w:t>
      </w:r>
      <w:r w:rsidR="00A02603">
        <w:rPr>
          <w:sz w:val="24"/>
          <w:szCs w:val="24"/>
        </w:rPr>
        <w:t xml:space="preserve"> and learning to be supported.</w:t>
      </w:r>
    </w:p>
    <w:p w14:paraId="68A0F754" w14:textId="77777777" w:rsidR="006963E1" w:rsidRPr="00044A4A" w:rsidRDefault="006963E1" w:rsidP="006963E1">
      <w:pPr>
        <w:pStyle w:val="BodyText"/>
      </w:pPr>
    </w:p>
    <w:tbl>
      <w:tblPr>
        <w:tblStyle w:val="TableGrid3"/>
        <w:tblpPr w:leftFromText="180" w:rightFromText="180" w:vertAnchor="text" w:tblpY="1"/>
        <w:tblOverlap w:val="never"/>
        <w:tblW w:w="0" w:type="auto"/>
        <w:tblLook w:val="04A0" w:firstRow="1" w:lastRow="0" w:firstColumn="1" w:lastColumn="0" w:noHBand="0" w:noVBand="1"/>
      </w:tblPr>
      <w:tblGrid>
        <w:gridCol w:w="2263"/>
        <w:gridCol w:w="3828"/>
        <w:gridCol w:w="3827"/>
        <w:gridCol w:w="3544"/>
      </w:tblGrid>
      <w:tr w:rsidR="0096214F" w:rsidRPr="0023408B" w14:paraId="7377B681" w14:textId="77777777" w:rsidTr="0096214F">
        <w:trPr>
          <w:trHeight w:val="454"/>
        </w:trPr>
        <w:tc>
          <w:tcPr>
            <w:tcW w:w="2263" w:type="dxa"/>
            <w:tcBorders>
              <w:top w:val="single" w:sz="4" w:space="0" w:color="auto"/>
              <w:left w:val="single" w:sz="4" w:space="0" w:color="auto"/>
              <w:bottom w:val="single" w:sz="4" w:space="0" w:color="auto"/>
            </w:tcBorders>
            <w:shd w:val="clear" w:color="auto" w:fill="FFFFFF" w:themeFill="background1"/>
            <w:vAlign w:val="center"/>
          </w:tcPr>
          <w:p w14:paraId="023D4A14" w14:textId="77777777" w:rsidR="0096214F" w:rsidRDefault="0096214F" w:rsidP="0096214F">
            <w:pPr>
              <w:keepNext/>
              <w:keepLines/>
              <w:jc w:val="center"/>
              <w:outlineLvl w:val="1"/>
              <w:rPr>
                <w:rFonts w:eastAsiaTheme="majorEastAsia" w:cstheme="minorHAnsi"/>
                <w:b/>
                <w:bCs/>
                <w:color w:val="FFFFFF" w:themeColor="background1"/>
                <w:sz w:val="24"/>
                <w:szCs w:val="24"/>
              </w:rPr>
            </w:pPr>
            <w:r>
              <w:rPr>
                <w:rFonts w:eastAsiaTheme="majorEastAsia" w:cstheme="minorHAnsi"/>
                <w:b/>
                <w:bCs/>
                <w:sz w:val="24"/>
                <w:szCs w:val="24"/>
              </w:rPr>
              <w:t>Module or unit title:</w:t>
            </w:r>
          </w:p>
        </w:tc>
        <w:tc>
          <w:tcPr>
            <w:tcW w:w="7655" w:type="dxa"/>
            <w:gridSpan w:val="2"/>
            <w:tcBorders>
              <w:top w:val="single" w:sz="4" w:space="0" w:color="auto"/>
              <w:left w:val="single" w:sz="4" w:space="0" w:color="auto"/>
              <w:bottom w:val="single" w:sz="4" w:space="0" w:color="auto"/>
            </w:tcBorders>
            <w:shd w:val="clear" w:color="auto" w:fill="FFFFFF" w:themeFill="background1"/>
            <w:vAlign w:val="center"/>
          </w:tcPr>
          <w:p w14:paraId="044F9EB6" w14:textId="77777777" w:rsidR="0096214F" w:rsidRDefault="0096214F" w:rsidP="006745FE">
            <w:pPr>
              <w:keepNext/>
              <w:keepLines/>
              <w:jc w:val="center"/>
              <w:outlineLvl w:val="1"/>
              <w:rPr>
                <w:rFonts w:eastAsiaTheme="majorEastAsia" w:cstheme="minorHAnsi"/>
                <w:b/>
                <w:bCs/>
                <w:color w:val="FFFFFF" w:themeColor="background1"/>
                <w:sz w:val="24"/>
                <w:szCs w:val="24"/>
              </w:rPr>
            </w:pPr>
          </w:p>
        </w:tc>
        <w:tc>
          <w:tcPr>
            <w:tcW w:w="3544" w:type="dxa"/>
            <w:tcBorders>
              <w:top w:val="single" w:sz="4" w:space="0" w:color="auto"/>
              <w:left w:val="single" w:sz="4" w:space="0" w:color="auto"/>
              <w:bottom w:val="single" w:sz="4" w:space="0" w:color="auto"/>
            </w:tcBorders>
            <w:shd w:val="clear" w:color="auto" w:fill="FFFFFF" w:themeFill="background1"/>
            <w:vAlign w:val="center"/>
          </w:tcPr>
          <w:p w14:paraId="7D885D7E" w14:textId="77777777" w:rsidR="0096214F" w:rsidRPr="0096214F" w:rsidRDefault="0096214F" w:rsidP="0096214F">
            <w:pPr>
              <w:keepNext/>
              <w:keepLines/>
              <w:outlineLvl w:val="1"/>
              <w:rPr>
                <w:rFonts w:eastAsiaTheme="majorEastAsia" w:cstheme="minorHAnsi"/>
                <w:b/>
                <w:bCs/>
                <w:sz w:val="24"/>
                <w:szCs w:val="24"/>
              </w:rPr>
            </w:pPr>
            <w:r>
              <w:rPr>
                <w:rFonts w:eastAsiaTheme="majorEastAsia" w:cstheme="minorHAnsi"/>
                <w:b/>
                <w:bCs/>
                <w:sz w:val="24"/>
                <w:szCs w:val="24"/>
              </w:rPr>
              <w:t>Module/unit code:</w:t>
            </w:r>
          </w:p>
        </w:tc>
      </w:tr>
      <w:tr w:rsidR="006963E1" w:rsidRPr="0023408B" w14:paraId="2089247D" w14:textId="77777777" w:rsidTr="001E3C51">
        <w:trPr>
          <w:trHeight w:val="454"/>
        </w:trPr>
        <w:tc>
          <w:tcPr>
            <w:tcW w:w="2263" w:type="dxa"/>
            <w:tcBorders>
              <w:top w:val="single" w:sz="4" w:space="0" w:color="auto"/>
              <w:left w:val="single" w:sz="4" w:space="0" w:color="auto"/>
              <w:bottom w:val="single" w:sz="4" w:space="0" w:color="auto"/>
            </w:tcBorders>
            <w:shd w:val="clear" w:color="auto" w:fill="FFFFFF" w:themeFill="background1"/>
            <w:vAlign w:val="center"/>
          </w:tcPr>
          <w:p w14:paraId="52A15AA3" w14:textId="77777777" w:rsidR="006963E1" w:rsidRPr="00924CD2" w:rsidRDefault="001E3C51" w:rsidP="001E3C51">
            <w:pPr>
              <w:keepNext/>
              <w:keepLines/>
              <w:outlineLvl w:val="1"/>
              <w:rPr>
                <w:rFonts w:eastAsiaTheme="majorEastAsia" w:cstheme="minorHAnsi"/>
                <w:b/>
                <w:bCs/>
                <w:sz w:val="24"/>
                <w:szCs w:val="24"/>
              </w:rPr>
            </w:pPr>
            <w:r>
              <w:rPr>
                <w:rFonts w:eastAsiaTheme="majorEastAsia" w:cstheme="minorHAnsi"/>
                <w:b/>
                <w:bCs/>
                <w:sz w:val="24"/>
                <w:szCs w:val="24"/>
              </w:rPr>
              <w:t>SCQF Level:</w:t>
            </w:r>
          </w:p>
        </w:tc>
        <w:tc>
          <w:tcPr>
            <w:tcW w:w="3828" w:type="dxa"/>
            <w:shd w:val="clear" w:color="auto" w:fill="572163"/>
            <w:vAlign w:val="center"/>
          </w:tcPr>
          <w:p w14:paraId="131F0F16" w14:textId="77777777" w:rsidR="006963E1" w:rsidRDefault="006963E1"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Enhance</w:t>
            </w:r>
          </w:p>
        </w:tc>
        <w:tc>
          <w:tcPr>
            <w:tcW w:w="3827" w:type="dxa"/>
            <w:shd w:val="clear" w:color="auto" w:fill="572163"/>
            <w:vAlign w:val="center"/>
          </w:tcPr>
          <w:p w14:paraId="299279BD" w14:textId="77777777" w:rsidR="006963E1" w:rsidRDefault="006963E1"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Extend</w:t>
            </w:r>
          </w:p>
        </w:tc>
        <w:tc>
          <w:tcPr>
            <w:tcW w:w="3544" w:type="dxa"/>
            <w:shd w:val="clear" w:color="auto" w:fill="572163"/>
            <w:vAlign w:val="center"/>
          </w:tcPr>
          <w:p w14:paraId="73550AB8" w14:textId="77777777" w:rsidR="006963E1" w:rsidRDefault="006963E1"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Empower</w:t>
            </w:r>
          </w:p>
        </w:tc>
      </w:tr>
      <w:tr w:rsidR="006963E1" w:rsidRPr="0023408B" w14:paraId="6678CD87" w14:textId="77777777" w:rsidTr="001E3C51">
        <w:trPr>
          <w:trHeight w:val="454"/>
        </w:trPr>
        <w:tc>
          <w:tcPr>
            <w:tcW w:w="2263" w:type="dxa"/>
            <w:tcBorders>
              <w:top w:val="single" w:sz="4" w:space="0" w:color="auto"/>
            </w:tcBorders>
            <w:shd w:val="clear" w:color="auto" w:fill="572163"/>
            <w:vAlign w:val="center"/>
          </w:tcPr>
          <w:p w14:paraId="48499BC3" w14:textId="77777777" w:rsidR="006963E1" w:rsidRPr="0023408B" w:rsidRDefault="006963E1" w:rsidP="006745FE">
            <w:pPr>
              <w:keepNext/>
              <w:keepLines/>
              <w:jc w:val="center"/>
              <w:outlineLvl w:val="1"/>
              <w:rPr>
                <w:rFonts w:eastAsiaTheme="majorEastAsia" w:cstheme="minorHAnsi"/>
                <w:b/>
                <w:bCs/>
                <w:color w:val="FFFFFF" w:themeColor="background1"/>
                <w:sz w:val="24"/>
                <w:szCs w:val="24"/>
              </w:rPr>
            </w:pPr>
            <w:r>
              <w:rPr>
                <w:rFonts w:eastAsiaTheme="majorEastAsia" w:cstheme="minorHAnsi"/>
                <w:b/>
                <w:bCs/>
                <w:color w:val="FFFFFF" w:themeColor="background1"/>
                <w:sz w:val="24"/>
                <w:szCs w:val="24"/>
              </w:rPr>
              <w:t>LTES Value</w:t>
            </w:r>
          </w:p>
        </w:tc>
        <w:tc>
          <w:tcPr>
            <w:tcW w:w="3828" w:type="dxa"/>
            <w:tcBorders>
              <w:bottom w:val="single" w:sz="4" w:space="0" w:color="auto"/>
            </w:tcBorders>
            <w:shd w:val="clear" w:color="auto" w:fill="572163"/>
            <w:vAlign w:val="center"/>
          </w:tcPr>
          <w:p w14:paraId="4AE96533" w14:textId="77777777" w:rsidR="006963E1" w:rsidRPr="00924CD2" w:rsidRDefault="006963E1" w:rsidP="006745FE">
            <w:pPr>
              <w:keepNext/>
              <w:keepLines/>
              <w:jc w:val="center"/>
              <w:outlineLvl w:val="1"/>
              <w:rPr>
                <w:rFonts w:eastAsiaTheme="majorEastAsia" w:cstheme="minorHAnsi"/>
                <w:b/>
                <w:bCs/>
                <w:color w:val="FFFFFF" w:themeColor="background1"/>
                <w:sz w:val="24"/>
                <w:szCs w:val="24"/>
              </w:rPr>
            </w:pPr>
            <w:r w:rsidRPr="00924CD2">
              <w:rPr>
                <w:sz w:val="24"/>
                <w:szCs w:val="24"/>
              </w:rPr>
              <w:t>Adopting technology in simple and effective ways to actively support students and increase their activity and self responsibility</w:t>
            </w:r>
          </w:p>
        </w:tc>
        <w:tc>
          <w:tcPr>
            <w:tcW w:w="3827" w:type="dxa"/>
            <w:tcBorders>
              <w:bottom w:val="single" w:sz="4" w:space="0" w:color="auto"/>
            </w:tcBorders>
            <w:shd w:val="clear" w:color="auto" w:fill="572163"/>
            <w:vAlign w:val="center"/>
          </w:tcPr>
          <w:p w14:paraId="76DC3BCD" w14:textId="77777777" w:rsidR="006963E1" w:rsidRPr="00924CD2" w:rsidRDefault="006963E1" w:rsidP="006745FE">
            <w:pPr>
              <w:keepNext/>
              <w:keepLines/>
              <w:jc w:val="center"/>
              <w:outlineLvl w:val="1"/>
              <w:rPr>
                <w:rFonts w:eastAsiaTheme="majorEastAsia" w:cstheme="minorHAnsi"/>
                <w:bCs/>
                <w:color w:val="FFFFFF" w:themeColor="background1"/>
                <w:sz w:val="24"/>
                <w:szCs w:val="24"/>
              </w:rPr>
            </w:pPr>
            <w:r w:rsidRPr="00924CD2">
              <w:rPr>
                <w:rFonts w:eastAsiaTheme="majorEastAsia" w:cstheme="minorHAnsi"/>
                <w:bCs/>
                <w:color w:val="FFFFFF" w:themeColor="background1"/>
                <w:sz w:val="24"/>
                <w:szCs w:val="24"/>
              </w:rPr>
              <w:t>Further use</w:t>
            </w:r>
            <w:r>
              <w:rPr>
                <w:rFonts w:eastAsiaTheme="majorEastAsia" w:cstheme="minorHAnsi"/>
                <w:bCs/>
                <w:color w:val="FFFFFF" w:themeColor="background1"/>
                <w:sz w:val="24"/>
                <w:szCs w:val="24"/>
              </w:rPr>
              <w:t xml:space="preserve"> of technology that facilitates key aspects of student</w:t>
            </w:r>
            <w:r w:rsidRPr="00924CD2">
              <w:rPr>
                <w:rFonts w:eastAsiaTheme="majorEastAsia" w:cstheme="minorHAnsi"/>
                <w:bCs/>
                <w:color w:val="FFFFFF" w:themeColor="background1"/>
                <w:sz w:val="24"/>
                <w:szCs w:val="24"/>
              </w:rPr>
              <w:t>s</w:t>
            </w:r>
            <w:r>
              <w:rPr>
                <w:rFonts w:eastAsiaTheme="majorEastAsia" w:cstheme="minorHAnsi"/>
                <w:bCs/>
                <w:color w:val="FFFFFF" w:themeColor="background1"/>
                <w:sz w:val="24"/>
                <w:szCs w:val="24"/>
              </w:rPr>
              <w:t xml:space="preserve">’ individual and collaborative learning and assessment </w:t>
            </w:r>
            <w:r w:rsidRPr="00924CD2">
              <w:rPr>
                <w:rFonts w:eastAsiaTheme="majorEastAsia" w:cstheme="minorHAnsi"/>
                <w:bCs/>
                <w:color w:val="FFFFFF" w:themeColor="background1"/>
                <w:sz w:val="24"/>
                <w:szCs w:val="24"/>
              </w:rPr>
              <w:t>through increasing their choice and control</w:t>
            </w:r>
          </w:p>
        </w:tc>
        <w:tc>
          <w:tcPr>
            <w:tcW w:w="3544" w:type="dxa"/>
            <w:tcBorders>
              <w:bottom w:val="single" w:sz="4" w:space="0" w:color="auto"/>
            </w:tcBorders>
            <w:shd w:val="clear" w:color="auto" w:fill="572163"/>
            <w:vAlign w:val="center"/>
          </w:tcPr>
          <w:p w14:paraId="79EF2559" w14:textId="77777777" w:rsidR="006963E1" w:rsidRPr="00924CD2" w:rsidRDefault="006963E1" w:rsidP="006745FE">
            <w:pPr>
              <w:keepNext/>
              <w:keepLines/>
              <w:jc w:val="center"/>
              <w:outlineLvl w:val="1"/>
              <w:rPr>
                <w:rFonts w:eastAsiaTheme="majorEastAsia" w:cstheme="minorHAnsi"/>
                <w:bCs/>
                <w:color w:val="FFFFFF" w:themeColor="background1"/>
                <w:sz w:val="24"/>
                <w:szCs w:val="24"/>
              </w:rPr>
            </w:pPr>
            <w:r w:rsidRPr="00924CD2">
              <w:rPr>
                <w:rFonts w:eastAsiaTheme="majorEastAsia" w:cstheme="minorHAnsi"/>
                <w:bCs/>
                <w:color w:val="FFFFFF" w:themeColor="background1"/>
                <w:sz w:val="24"/>
                <w:szCs w:val="24"/>
              </w:rPr>
              <w:t>D</w:t>
            </w:r>
            <w:r>
              <w:rPr>
                <w:rFonts w:eastAsiaTheme="majorEastAsia" w:cstheme="minorHAnsi"/>
                <w:bCs/>
                <w:color w:val="FFFFFF" w:themeColor="background1"/>
                <w:sz w:val="24"/>
                <w:szCs w:val="24"/>
              </w:rPr>
              <w:t xml:space="preserve">eveloped use of technology that requires higher order individual and collaborative learning that reflects how knowledge is created and used in the professional </w:t>
            </w:r>
            <w:r w:rsidRPr="00924CD2">
              <w:rPr>
                <w:rFonts w:eastAsiaTheme="majorEastAsia" w:cstheme="minorHAnsi"/>
                <w:bCs/>
                <w:color w:val="FFFFFF" w:themeColor="background1"/>
                <w:sz w:val="24"/>
                <w:szCs w:val="24"/>
              </w:rPr>
              <w:t>environment</w:t>
            </w:r>
          </w:p>
        </w:tc>
      </w:tr>
      <w:tr w:rsidR="006963E1" w:rsidRPr="0023408B" w14:paraId="3032ECED" w14:textId="77777777" w:rsidTr="006745FE">
        <w:tc>
          <w:tcPr>
            <w:tcW w:w="2263" w:type="dxa"/>
            <w:shd w:val="clear" w:color="auto" w:fill="FFFFFF" w:themeFill="background1"/>
          </w:tcPr>
          <w:p w14:paraId="43719A2C" w14:textId="77777777" w:rsidR="006963E1" w:rsidRPr="001E0921" w:rsidRDefault="006963E1" w:rsidP="006745FE">
            <w:pPr>
              <w:pStyle w:val="BodyText"/>
              <w:rPr>
                <w:sz w:val="24"/>
                <w:szCs w:val="24"/>
              </w:rPr>
            </w:pPr>
            <w:r w:rsidRPr="005870B8">
              <w:rPr>
                <w:rFonts w:eastAsiaTheme="majorEastAsia" w:cstheme="minorHAnsi"/>
                <w:b/>
                <w:bCs/>
                <w:color w:val="000000" w:themeColor="text1"/>
                <w:sz w:val="24"/>
                <w:szCs w:val="24"/>
              </w:rPr>
              <w:t>Learning for employment</w:t>
            </w:r>
          </w:p>
        </w:tc>
        <w:tc>
          <w:tcPr>
            <w:tcW w:w="3828" w:type="dxa"/>
            <w:shd w:val="clear" w:color="auto" w:fill="FFFFFF" w:themeFill="background1"/>
          </w:tcPr>
          <w:p w14:paraId="78345390" w14:textId="77777777" w:rsidR="006963E1" w:rsidRDefault="006963E1" w:rsidP="006745FE">
            <w:pPr>
              <w:jc w:val="center"/>
              <w:rPr>
                <w:color w:val="000000" w:themeColor="text1"/>
                <w:sz w:val="24"/>
                <w:szCs w:val="24"/>
              </w:rPr>
            </w:pPr>
          </w:p>
          <w:p w14:paraId="0A76A364" w14:textId="77777777" w:rsidR="005C116E" w:rsidRDefault="005C116E" w:rsidP="005C116E">
            <w:pPr>
              <w:pStyle w:val="BodyText"/>
            </w:pPr>
          </w:p>
          <w:p w14:paraId="0466F259" w14:textId="77777777" w:rsidR="005C116E" w:rsidRPr="005C116E" w:rsidRDefault="005C116E" w:rsidP="005C116E">
            <w:pPr>
              <w:pStyle w:val="BodyText"/>
            </w:pPr>
          </w:p>
        </w:tc>
        <w:tc>
          <w:tcPr>
            <w:tcW w:w="3827" w:type="dxa"/>
            <w:shd w:val="clear" w:color="auto" w:fill="FFFFFF" w:themeFill="background1"/>
          </w:tcPr>
          <w:p w14:paraId="7C6BEA97" w14:textId="77777777" w:rsidR="006963E1" w:rsidRPr="00935364" w:rsidRDefault="006963E1" w:rsidP="006745FE">
            <w:pPr>
              <w:jc w:val="center"/>
              <w:rPr>
                <w:color w:val="000000" w:themeColor="text1"/>
                <w:sz w:val="24"/>
                <w:szCs w:val="24"/>
              </w:rPr>
            </w:pPr>
          </w:p>
        </w:tc>
        <w:tc>
          <w:tcPr>
            <w:tcW w:w="3544" w:type="dxa"/>
            <w:shd w:val="clear" w:color="auto" w:fill="FFFFFF" w:themeFill="background1"/>
          </w:tcPr>
          <w:p w14:paraId="53138DC7" w14:textId="77777777" w:rsidR="006963E1" w:rsidRPr="00935364" w:rsidRDefault="006963E1" w:rsidP="006745FE">
            <w:pPr>
              <w:pStyle w:val="BodyText"/>
              <w:jc w:val="center"/>
              <w:rPr>
                <w:sz w:val="24"/>
                <w:szCs w:val="24"/>
              </w:rPr>
            </w:pPr>
          </w:p>
        </w:tc>
      </w:tr>
      <w:tr w:rsidR="006963E1" w:rsidRPr="0023408B" w14:paraId="0430B734" w14:textId="77777777" w:rsidTr="006745FE">
        <w:tc>
          <w:tcPr>
            <w:tcW w:w="2263" w:type="dxa"/>
            <w:shd w:val="clear" w:color="auto" w:fill="FFFFFF" w:themeFill="background1"/>
          </w:tcPr>
          <w:p w14:paraId="2CB80D93" w14:textId="77777777" w:rsidR="006963E1" w:rsidRPr="00DC0682" w:rsidRDefault="006963E1" w:rsidP="006745FE">
            <w:pPr>
              <w:pStyle w:val="BodyText"/>
              <w:rPr>
                <w:sz w:val="24"/>
                <w:szCs w:val="24"/>
              </w:rPr>
            </w:pPr>
            <w:r w:rsidRPr="005870B8">
              <w:rPr>
                <w:rFonts w:eastAsiaTheme="majorEastAsia" w:cstheme="minorHAnsi"/>
                <w:b/>
                <w:bCs/>
                <w:color w:val="000000" w:themeColor="text1"/>
                <w:sz w:val="24"/>
                <w:szCs w:val="24"/>
              </w:rPr>
              <w:t>Learner choice and personalisation</w:t>
            </w:r>
          </w:p>
        </w:tc>
        <w:tc>
          <w:tcPr>
            <w:tcW w:w="3828" w:type="dxa"/>
            <w:shd w:val="clear" w:color="auto" w:fill="FFFFFF" w:themeFill="background1"/>
          </w:tcPr>
          <w:p w14:paraId="2BED9333" w14:textId="77777777" w:rsidR="006963E1" w:rsidRDefault="006963E1" w:rsidP="006745FE">
            <w:pPr>
              <w:pStyle w:val="BodyText"/>
              <w:jc w:val="center"/>
            </w:pPr>
          </w:p>
          <w:p w14:paraId="5434DA5A" w14:textId="77777777" w:rsidR="005C116E" w:rsidRDefault="005C116E" w:rsidP="006745FE">
            <w:pPr>
              <w:pStyle w:val="BodyText"/>
              <w:jc w:val="center"/>
            </w:pPr>
          </w:p>
          <w:p w14:paraId="0AA98BD6" w14:textId="77777777" w:rsidR="005C116E" w:rsidRPr="00935364" w:rsidRDefault="005C116E" w:rsidP="006745FE">
            <w:pPr>
              <w:pStyle w:val="BodyText"/>
              <w:jc w:val="center"/>
            </w:pPr>
          </w:p>
        </w:tc>
        <w:tc>
          <w:tcPr>
            <w:tcW w:w="3827" w:type="dxa"/>
            <w:shd w:val="clear" w:color="auto" w:fill="FFFFFF" w:themeFill="background1"/>
          </w:tcPr>
          <w:p w14:paraId="25663BC1" w14:textId="77777777" w:rsidR="006963E1" w:rsidRPr="00935364" w:rsidRDefault="006963E1" w:rsidP="006745FE">
            <w:pPr>
              <w:jc w:val="center"/>
              <w:rPr>
                <w:sz w:val="24"/>
                <w:szCs w:val="24"/>
              </w:rPr>
            </w:pPr>
          </w:p>
        </w:tc>
        <w:tc>
          <w:tcPr>
            <w:tcW w:w="3544" w:type="dxa"/>
            <w:shd w:val="clear" w:color="auto" w:fill="FFFFFF" w:themeFill="background1"/>
          </w:tcPr>
          <w:p w14:paraId="5E0F18A1" w14:textId="77777777" w:rsidR="006963E1" w:rsidRPr="00935364" w:rsidRDefault="006963E1" w:rsidP="006745FE">
            <w:pPr>
              <w:pStyle w:val="BodyText"/>
              <w:jc w:val="center"/>
              <w:rPr>
                <w:sz w:val="24"/>
                <w:szCs w:val="24"/>
              </w:rPr>
            </w:pPr>
          </w:p>
        </w:tc>
      </w:tr>
      <w:tr w:rsidR="006963E1" w:rsidRPr="0023408B" w14:paraId="7B617C7C" w14:textId="77777777" w:rsidTr="006745FE">
        <w:tc>
          <w:tcPr>
            <w:tcW w:w="2263" w:type="dxa"/>
            <w:shd w:val="clear" w:color="auto" w:fill="FFFFFF" w:themeFill="background1"/>
          </w:tcPr>
          <w:p w14:paraId="5BF0E9C8" w14:textId="77777777" w:rsidR="006963E1" w:rsidRPr="00855DE3" w:rsidRDefault="006963E1" w:rsidP="006745FE">
            <w:pPr>
              <w:keepNext/>
              <w:keepLines/>
              <w:outlineLvl w:val="1"/>
              <w:rPr>
                <w:rFonts w:eastAsiaTheme="majorEastAsia" w:cstheme="minorHAnsi"/>
                <w:b/>
                <w:bCs/>
                <w:color w:val="000000" w:themeColor="text1"/>
                <w:sz w:val="24"/>
                <w:szCs w:val="24"/>
              </w:rPr>
            </w:pPr>
            <w:r w:rsidRPr="00855DE3">
              <w:rPr>
                <w:rFonts w:eastAsiaTheme="majorEastAsia" w:cstheme="minorHAnsi"/>
                <w:b/>
                <w:bCs/>
                <w:color w:val="000000" w:themeColor="text1"/>
                <w:sz w:val="24"/>
                <w:szCs w:val="24"/>
              </w:rPr>
              <w:lastRenderedPageBreak/>
              <w:t>Providing a connected learning experience</w:t>
            </w:r>
          </w:p>
          <w:p w14:paraId="444577B8" w14:textId="77777777" w:rsidR="006963E1" w:rsidRPr="00855DE3" w:rsidRDefault="006963E1" w:rsidP="006745FE">
            <w:pPr>
              <w:pStyle w:val="BodyText"/>
              <w:rPr>
                <w:b/>
                <w:sz w:val="24"/>
                <w:szCs w:val="24"/>
              </w:rPr>
            </w:pPr>
          </w:p>
        </w:tc>
        <w:tc>
          <w:tcPr>
            <w:tcW w:w="3828" w:type="dxa"/>
            <w:tcBorders>
              <w:bottom w:val="single" w:sz="4" w:space="0" w:color="auto"/>
            </w:tcBorders>
            <w:shd w:val="clear" w:color="auto" w:fill="FFFFFF" w:themeFill="background1"/>
          </w:tcPr>
          <w:p w14:paraId="380EB46C" w14:textId="77777777" w:rsidR="006963E1" w:rsidRPr="00935364" w:rsidRDefault="006963E1" w:rsidP="006745FE">
            <w:pPr>
              <w:jc w:val="center"/>
              <w:rPr>
                <w:color w:val="000000" w:themeColor="text1"/>
                <w:sz w:val="24"/>
                <w:szCs w:val="24"/>
              </w:rPr>
            </w:pPr>
          </w:p>
        </w:tc>
        <w:tc>
          <w:tcPr>
            <w:tcW w:w="3827" w:type="dxa"/>
            <w:tcBorders>
              <w:bottom w:val="single" w:sz="4" w:space="0" w:color="auto"/>
            </w:tcBorders>
            <w:shd w:val="clear" w:color="auto" w:fill="FFFFFF" w:themeFill="background1"/>
          </w:tcPr>
          <w:p w14:paraId="272C6043" w14:textId="77777777" w:rsidR="006963E1" w:rsidRPr="00935364" w:rsidRDefault="006963E1" w:rsidP="006745FE">
            <w:pPr>
              <w:jc w:val="center"/>
              <w:rPr>
                <w:color w:val="000000" w:themeColor="text1"/>
                <w:sz w:val="24"/>
                <w:szCs w:val="24"/>
              </w:rPr>
            </w:pPr>
          </w:p>
        </w:tc>
        <w:tc>
          <w:tcPr>
            <w:tcW w:w="3544" w:type="dxa"/>
            <w:tcBorders>
              <w:bottom w:val="single" w:sz="4" w:space="0" w:color="auto"/>
            </w:tcBorders>
            <w:shd w:val="clear" w:color="auto" w:fill="FFFFFF" w:themeFill="background1"/>
          </w:tcPr>
          <w:p w14:paraId="6C75B9B0" w14:textId="77777777" w:rsidR="006963E1" w:rsidRPr="00935364" w:rsidRDefault="006963E1" w:rsidP="006745FE">
            <w:pPr>
              <w:pStyle w:val="BodyText"/>
              <w:jc w:val="center"/>
              <w:rPr>
                <w:sz w:val="24"/>
                <w:szCs w:val="24"/>
              </w:rPr>
            </w:pPr>
          </w:p>
        </w:tc>
      </w:tr>
      <w:tr w:rsidR="006963E1" w:rsidRPr="0023408B" w14:paraId="71D3094E" w14:textId="77777777" w:rsidTr="006745FE">
        <w:tc>
          <w:tcPr>
            <w:tcW w:w="2263" w:type="dxa"/>
            <w:shd w:val="clear" w:color="auto" w:fill="FFFFFF" w:themeFill="background1"/>
          </w:tcPr>
          <w:p w14:paraId="65F1A272" w14:textId="77777777" w:rsidR="006963E1" w:rsidRPr="00067475" w:rsidRDefault="006963E1" w:rsidP="006745FE">
            <w:pPr>
              <w:keepNext/>
              <w:keepLines/>
              <w:spacing w:after="200" w:line="276" w:lineRule="auto"/>
              <w:outlineLvl w:val="1"/>
              <w:rPr>
                <w:rFonts w:eastAsiaTheme="majorEastAsia" w:cstheme="minorHAnsi"/>
                <w:b/>
                <w:bCs/>
                <w:color w:val="000000" w:themeColor="text1"/>
                <w:sz w:val="24"/>
                <w:szCs w:val="24"/>
              </w:rPr>
            </w:pPr>
            <w:r w:rsidRPr="00067475">
              <w:rPr>
                <w:rFonts w:eastAsiaTheme="majorEastAsia" w:cstheme="minorHAnsi"/>
                <w:b/>
                <w:bCs/>
                <w:color w:val="000000" w:themeColor="text1"/>
                <w:sz w:val="24"/>
                <w:szCs w:val="24"/>
              </w:rPr>
              <w:t>Evidence-based educational practice</w:t>
            </w:r>
          </w:p>
        </w:tc>
        <w:tc>
          <w:tcPr>
            <w:tcW w:w="3828" w:type="dxa"/>
            <w:tcBorders>
              <w:top w:val="single" w:sz="4" w:space="0" w:color="auto"/>
            </w:tcBorders>
            <w:shd w:val="clear" w:color="auto" w:fill="FFFFFF" w:themeFill="background1"/>
          </w:tcPr>
          <w:p w14:paraId="01F1E3EF" w14:textId="77777777" w:rsidR="006963E1" w:rsidRDefault="006963E1" w:rsidP="006745FE">
            <w:pPr>
              <w:jc w:val="center"/>
              <w:rPr>
                <w:sz w:val="24"/>
                <w:szCs w:val="24"/>
              </w:rPr>
            </w:pPr>
          </w:p>
          <w:p w14:paraId="37C1E63F" w14:textId="77777777" w:rsidR="005C116E" w:rsidRDefault="005C116E" w:rsidP="005C116E">
            <w:pPr>
              <w:pStyle w:val="BodyText"/>
            </w:pPr>
          </w:p>
          <w:p w14:paraId="24AACEFD" w14:textId="77777777" w:rsidR="005C116E" w:rsidRPr="005C116E" w:rsidRDefault="005C116E" w:rsidP="005C116E">
            <w:pPr>
              <w:pStyle w:val="BodyText"/>
            </w:pPr>
          </w:p>
        </w:tc>
        <w:tc>
          <w:tcPr>
            <w:tcW w:w="3827" w:type="dxa"/>
            <w:tcBorders>
              <w:top w:val="single" w:sz="4" w:space="0" w:color="auto"/>
            </w:tcBorders>
            <w:shd w:val="clear" w:color="auto" w:fill="FFFFFF" w:themeFill="background1"/>
          </w:tcPr>
          <w:p w14:paraId="47D3910F" w14:textId="77777777" w:rsidR="006963E1" w:rsidRPr="00935364" w:rsidRDefault="006963E1" w:rsidP="006745FE">
            <w:pPr>
              <w:jc w:val="center"/>
              <w:rPr>
                <w:sz w:val="24"/>
                <w:szCs w:val="24"/>
              </w:rPr>
            </w:pPr>
          </w:p>
        </w:tc>
        <w:tc>
          <w:tcPr>
            <w:tcW w:w="3544" w:type="dxa"/>
            <w:tcBorders>
              <w:top w:val="single" w:sz="4" w:space="0" w:color="auto"/>
            </w:tcBorders>
            <w:shd w:val="clear" w:color="auto" w:fill="FFFFFF" w:themeFill="background1"/>
          </w:tcPr>
          <w:p w14:paraId="1A70BB6D" w14:textId="77777777" w:rsidR="006963E1" w:rsidRPr="00935364" w:rsidRDefault="006963E1" w:rsidP="006745FE">
            <w:pPr>
              <w:jc w:val="center"/>
              <w:rPr>
                <w:sz w:val="24"/>
                <w:szCs w:val="24"/>
              </w:rPr>
            </w:pPr>
          </w:p>
        </w:tc>
      </w:tr>
      <w:tr w:rsidR="006963E1" w:rsidRPr="0023408B" w14:paraId="27A96ED2" w14:textId="77777777" w:rsidTr="006745FE">
        <w:tc>
          <w:tcPr>
            <w:tcW w:w="2263" w:type="dxa"/>
            <w:shd w:val="clear" w:color="auto" w:fill="FFFFFF" w:themeFill="background1"/>
          </w:tcPr>
          <w:p w14:paraId="4818E4D4" w14:textId="77777777" w:rsidR="006963E1" w:rsidRPr="00067475" w:rsidRDefault="006963E1" w:rsidP="006745FE">
            <w:pPr>
              <w:keepNext/>
              <w:keepLines/>
              <w:spacing w:after="200" w:line="276" w:lineRule="auto"/>
              <w:outlineLvl w:val="1"/>
              <w:rPr>
                <w:rFonts w:ascii="Calibri" w:eastAsia="Times New Roman" w:hAnsi="Calibri" w:cs="Times New Roman"/>
                <w:b/>
                <w:color w:val="000000"/>
                <w:sz w:val="24"/>
                <w:szCs w:val="24"/>
                <w:lang w:val="en-GB" w:eastAsia="en-GB"/>
              </w:rPr>
            </w:pPr>
            <w:r w:rsidRPr="00067475">
              <w:rPr>
                <w:rFonts w:ascii="Calibri" w:eastAsia="Times New Roman" w:hAnsi="Calibri" w:cs="Times New Roman"/>
                <w:b/>
                <w:color w:val="000000"/>
                <w:sz w:val="24"/>
                <w:szCs w:val="24"/>
                <w:lang w:val="en-GB" w:eastAsia="en-GB"/>
              </w:rPr>
              <w:t>Engaging our students as researchers</w:t>
            </w:r>
          </w:p>
        </w:tc>
        <w:tc>
          <w:tcPr>
            <w:tcW w:w="3828" w:type="dxa"/>
            <w:shd w:val="clear" w:color="auto" w:fill="FFFFFF" w:themeFill="background1"/>
          </w:tcPr>
          <w:p w14:paraId="7E0F7DA4" w14:textId="77777777" w:rsidR="006963E1" w:rsidRPr="00935364" w:rsidRDefault="006963E1" w:rsidP="006745FE">
            <w:pPr>
              <w:jc w:val="center"/>
              <w:rPr>
                <w:sz w:val="24"/>
                <w:szCs w:val="24"/>
              </w:rPr>
            </w:pPr>
          </w:p>
        </w:tc>
        <w:tc>
          <w:tcPr>
            <w:tcW w:w="3827" w:type="dxa"/>
            <w:shd w:val="clear" w:color="auto" w:fill="FFFFFF" w:themeFill="background1"/>
          </w:tcPr>
          <w:p w14:paraId="3353FA9C" w14:textId="77777777" w:rsidR="006963E1" w:rsidRPr="00935364" w:rsidRDefault="006963E1" w:rsidP="006745FE">
            <w:pPr>
              <w:jc w:val="center"/>
              <w:rPr>
                <w:sz w:val="24"/>
                <w:szCs w:val="24"/>
              </w:rPr>
            </w:pPr>
          </w:p>
        </w:tc>
        <w:tc>
          <w:tcPr>
            <w:tcW w:w="3544" w:type="dxa"/>
            <w:shd w:val="clear" w:color="auto" w:fill="FFFFFF" w:themeFill="background1"/>
          </w:tcPr>
          <w:p w14:paraId="37C1FA3B" w14:textId="77777777" w:rsidR="006963E1" w:rsidRPr="00935364" w:rsidRDefault="006963E1" w:rsidP="006745FE">
            <w:pPr>
              <w:pStyle w:val="BodyText"/>
              <w:jc w:val="center"/>
            </w:pPr>
          </w:p>
        </w:tc>
      </w:tr>
      <w:tr w:rsidR="006963E1" w:rsidRPr="0023408B" w14:paraId="5C388B5A" w14:textId="77777777" w:rsidTr="006745FE">
        <w:tc>
          <w:tcPr>
            <w:tcW w:w="2263" w:type="dxa"/>
            <w:shd w:val="clear" w:color="auto" w:fill="FFFFFF" w:themeFill="background1"/>
          </w:tcPr>
          <w:p w14:paraId="2A0D2969" w14:textId="77777777" w:rsidR="006963E1" w:rsidRPr="00DC0682" w:rsidRDefault="006963E1" w:rsidP="006745FE">
            <w:pPr>
              <w:pStyle w:val="BodyText"/>
              <w:rPr>
                <w:sz w:val="24"/>
                <w:szCs w:val="24"/>
              </w:rPr>
            </w:pPr>
            <w:r w:rsidRPr="00067475">
              <w:rPr>
                <w:rFonts w:eastAsiaTheme="majorEastAsia" w:cstheme="minorHAnsi"/>
                <w:b/>
                <w:bCs/>
                <w:color w:val="000000" w:themeColor="text1"/>
                <w:sz w:val="24"/>
                <w:szCs w:val="24"/>
              </w:rPr>
              <w:t>Assessment and feedback for learning</w:t>
            </w:r>
          </w:p>
        </w:tc>
        <w:tc>
          <w:tcPr>
            <w:tcW w:w="3828" w:type="dxa"/>
            <w:shd w:val="clear" w:color="auto" w:fill="FFFFFF" w:themeFill="background1"/>
          </w:tcPr>
          <w:p w14:paraId="55FA60AF" w14:textId="77777777" w:rsidR="006963E1" w:rsidRPr="00935364" w:rsidRDefault="006963E1" w:rsidP="006745FE">
            <w:pPr>
              <w:jc w:val="center"/>
              <w:rPr>
                <w:sz w:val="24"/>
                <w:szCs w:val="24"/>
              </w:rPr>
            </w:pPr>
          </w:p>
        </w:tc>
        <w:tc>
          <w:tcPr>
            <w:tcW w:w="3827" w:type="dxa"/>
            <w:shd w:val="clear" w:color="auto" w:fill="FFFFFF" w:themeFill="background1"/>
          </w:tcPr>
          <w:p w14:paraId="015BF49E" w14:textId="77777777" w:rsidR="006963E1" w:rsidRPr="00935364" w:rsidRDefault="006963E1" w:rsidP="006745FE">
            <w:pPr>
              <w:pStyle w:val="BodyText"/>
              <w:jc w:val="center"/>
            </w:pPr>
          </w:p>
        </w:tc>
        <w:tc>
          <w:tcPr>
            <w:tcW w:w="3544" w:type="dxa"/>
            <w:shd w:val="clear" w:color="auto" w:fill="FFFFFF" w:themeFill="background1"/>
          </w:tcPr>
          <w:p w14:paraId="3FC3F91C" w14:textId="77777777" w:rsidR="006963E1" w:rsidRPr="00935364" w:rsidRDefault="006963E1" w:rsidP="006745FE">
            <w:pPr>
              <w:jc w:val="center"/>
              <w:rPr>
                <w:sz w:val="24"/>
                <w:szCs w:val="24"/>
              </w:rPr>
            </w:pPr>
          </w:p>
        </w:tc>
      </w:tr>
      <w:tr w:rsidR="006963E1" w:rsidRPr="0023408B" w14:paraId="3285B963" w14:textId="77777777" w:rsidTr="006745FE">
        <w:tc>
          <w:tcPr>
            <w:tcW w:w="2263" w:type="dxa"/>
            <w:shd w:val="clear" w:color="auto" w:fill="FFFFFF" w:themeFill="background1"/>
          </w:tcPr>
          <w:p w14:paraId="0046DB62" w14:textId="77777777" w:rsidR="006963E1" w:rsidRPr="00DC0682" w:rsidRDefault="006963E1" w:rsidP="006745FE">
            <w:pPr>
              <w:pStyle w:val="BodyText"/>
              <w:rPr>
                <w:sz w:val="24"/>
                <w:szCs w:val="24"/>
              </w:rPr>
            </w:pPr>
            <w:r w:rsidRPr="00067475">
              <w:rPr>
                <w:rFonts w:eastAsiaTheme="majorEastAsia" w:cstheme="minorHAnsi"/>
                <w:b/>
                <w:bCs/>
                <w:color w:val="000000" w:themeColor="text1"/>
                <w:sz w:val="24"/>
                <w:szCs w:val="24"/>
              </w:rPr>
              <w:t xml:space="preserve">Active and creative use of technology </w:t>
            </w:r>
          </w:p>
        </w:tc>
        <w:tc>
          <w:tcPr>
            <w:tcW w:w="3828" w:type="dxa"/>
            <w:shd w:val="clear" w:color="auto" w:fill="FFFFFF" w:themeFill="background1"/>
          </w:tcPr>
          <w:p w14:paraId="395AF05B" w14:textId="77777777" w:rsidR="006963E1" w:rsidRDefault="006963E1" w:rsidP="006745FE">
            <w:pPr>
              <w:jc w:val="center"/>
              <w:rPr>
                <w:sz w:val="24"/>
                <w:szCs w:val="24"/>
              </w:rPr>
            </w:pPr>
          </w:p>
          <w:p w14:paraId="70C39DE9" w14:textId="77777777" w:rsidR="005C116E" w:rsidRDefault="005C116E" w:rsidP="005C116E">
            <w:pPr>
              <w:pStyle w:val="BodyText"/>
            </w:pPr>
          </w:p>
          <w:p w14:paraId="1B8DED7B" w14:textId="77777777" w:rsidR="005C116E" w:rsidRPr="005C116E" w:rsidRDefault="005C116E" w:rsidP="005C116E">
            <w:pPr>
              <w:pStyle w:val="BodyText"/>
            </w:pPr>
          </w:p>
        </w:tc>
        <w:tc>
          <w:tcPr>
            <w:tcW w:w="3827" w:type="dxa"/>
            <w:shd w:val="clear" w:color="auto" w:fill="FFFFFF" w:themeFill="background1"/>
          </w:tcPr>
          <w:p w14:paraId="2EDC48A6" w14:textId="77777777" w:rsidR="006963E1" w:rsidRPr="00935364" w:rsidRDefault="006963E1" w:rsidP="006745FE">
            <w:pPr>
              <w:jc w:val="center"/>
              <w:rPr>
                <w:sz w:val="24"/>
                <w:szCs w:val="24"/>
              </w:rPr>
            </w:pPr>
          </w:p>
        </w:tc>
        <w:tc>
          <w:tcPr>
            <w:tcW w:w="3544" w:type="dxa"/>
            <w:shd w:val="clear" w:color="auto" w:fill="FFFFFF" w:themeFill="background1"/>
          </w:tcPr>
          <w:p w14:paraId="53DBCE49" w14:textId="77777777" w:rsidR="006963E1" w:rsidRPr="00935364" w:rsidRDefault="006963E1" w:rsidP="006745FE">
            <w:pPr>
              <w:pStyle w:val="BodyText"/>
            </w:pPr>
          </w:p>
        </w:tc>
      </w:tr>
      <w:tr w:rsidR="006963E1" w:rsidRPr="0023408B" w14:paraId="3E96041A" w14:textId="77777777" w:rsidTr="006745FE">
        <w:tc>
          <w:tcPr>
            <w:tcW w:w="2263" w:type="dxa"/>
            <w:shd w:val="clear" w:color="auto" w:fill="FFFFFF" w:themeFill="background1"/>
          </w:tcPr>
          <w:p w14:paraId="4F25CFE6" w14:textId="77777777" w:rsidR="006963E1" w:rsidRDefault="006963E1" w:rsidP="006745FE">
            <w:pPr>
              <w:keepNext/>
              <w:keepLines/>
              <w:outlineLvl w:val="1"/>
              <w:rPr>
                <w:rFonts w:eastAsiaTheme="majorEastAsia" w:cstheme="minorHAnsi"/>
                <w:b/>
                <w:bCs/>
                <w:color w:val="000000" w:themeColor="text1"/>
                <w:sz w:val="24"/>
                <w:szCs w:val="24"/>
              </w:rPr>
            </w:pPr>
            <w:r>
              <w:rPr>
                <w:rFonts w:eastAsiaTheme="majorEastAsia" w:cstheme="minorHAnsi"/>
                <w:b/>
                <w:bCs/>
                <w:color w:val="000000" w:themeColor="text1"/>
                <w:sz w:val="24"/>
                <w:szCs w:val="24"/>
              </w:rPr>
              <w:t xml:space="preserve">Integrated and sustainable teaching practice </w:t>
            </w:r>
          </w:p>
          <w:p w14:paraId="78A58896" w14:textId="77777777" w:rsidR="006963E1" w:rsidRPr="001E0921" w:rsidRDefault="006963E1" w:rsidP="006745FE">
            <w:pPr>
              <w:keepNext/>
              <w:keepLines/>
              <w:outlineLvl w:val="1"/>
              <w:rPr>
                <w:rFonts w:eastAsiaTheme="majorEastAsia" w:cstheme="minorHAnsi"/>
                <w:b/>
                <w:bCs/>
                <w:color w:val="000000" w:themeColor="text1"/>
                <w:sz w:val="24"/>
                <w:szCs w:val="24"/>
              </w:rPr>
            </w:pPr>
          </w:p>
        </w:tc>
        <w:tc>
          <w:tcPr>
            <w:tcW w:w="3828" w:type="dxa"/>
            <w:shd w:val="clear" w:color="auto" w:fill="FFFFFF" w:themeFill="background1"/>
          </w:tcPr>
          <w:p w14:paraId="0175E120" w14:textId="77777777" w:rsidR="006963E1" w:rsidRPr="00935364" w:rsidRDefault="006963E1" w:rsidP="006745FE">
            <w:pPr>
              <w:jc w:val="center"/>
              <w:rPr>
                <w:color w:val="000000" w:themeColor="text1"/>
                <w:sz w:val="24"/>
                <w:szCs w:val="24"/>
              </w:rPr>
            </w:pPr>
          </w:p>
        </w:tc>
        <w:tc>
          <w:tcPr>
            <w:tcW w:w="3827" w:type="dxa"/>
            <w:shd w:val="clear" w:color="auto" w:fill="FFFFFF" w:themeFill="background1"/>
          </w:tcPr>
          <w:p w14:paraId="224A3B34" w14:textId="77777777" w:rsidR="006963E1" w:rsidRPr="00935364" w:rsidRDefault="006963E1" w:rsidP="006745FE">
            <w:pPr>
              <w:pStyle w:val="BodyText"/>
              <w:jc w:val="center"/>
              <w:rPr>
                <w:sz w:val="24"/>
                <w:szCs w:val="24"/>
              </w:rPr>
            </w:pPr>
          </w:p>
        </w:tc>
        <w:tc>
          <w:tcPr>
            <w:tcW w:w="3544" w:type="dxa"/>
            <w:shd w:val="clear" w:color="auto" w:fill="FFFFFF" w:themeFill="background1"/>
          </w:tcPr>
          <w:p w14:paraId="14CE04AC" w14:textId="77777777" w:rsidR="006963E1" w:rsidRPr="00935364" w:rsidRDefault="006963E1" w:rsidP="006745FE">
            <w:pPr>
              <w:pStyle w:val="BodyText"/>
              <w:jc w:val="center"/>
              <w:rPr>
                <w:sz w:val="24"/>
                <w:szCs w:val="24"/>
              </w:rPr>
            </w:pPr>
          </w:p>
        </w:tc>
      </w:tr>
      <w:tr w:rsidR="006963E1" w:rsidRPr="0023408B" w14:paraId="51C0873A" w14:textId="77777777" w:rsidTr="006745FE">
        <w:tc>
          <w:tcPr>
            <w:tcW w:w="2263" w:type="dxa"/>
            <w:shd w:val="clear" w:color="auto" w:fill="FFFFFF" w:themeFill="background1"/>
          </w:tcPr>
          <w:p w14:paraId="1C2831D3" w14:textId="77777777" w:rsidR="006963E1" w:rsidRDefault="006963E1" w:rsidP="006745FE">
            <w:pPr>
              <w:keepNext/>
              <w:keepLines/>
              <w:outlineLvl w:val="1"/>
              <w:rPr>
                <w:rFonts w:eastAsiaTheme="majorEastAsia" w:cstheme="minorHAnsi"/>
                <w:b/>
                <w:bCs/>
                <w:color w:val="000000" w:themeColor="text1"/>
                <w:sz w:val="24"/>
                <w:szCs w:val="24"/>
              </w:rPr>
            </w:pPr>
            <w:r>
              <w:rPr>
                <w:rFonts w:eastAsiaTheme="majorEastAsia" w:cstheme="minorHAnsi"/>
                <w:b/>
                <w:bCs/>
                <w:color w:val="000000" w:themeColor="text1"/>
                <w:sz w:val="24"/>
                <w:szCs w:val="24"/>
              </w:rPr>
              <w:t>Harnessing open education approaches</w:t>
            </w:r>
          </w:p>
          <w:p w14:paraId="4D0C3BAD" w14:textId="77777777" w:rsidR="006963E1" w:rsidRPr="00DC0682" w:rsidRDefault="006963E1" w:rsidP="006745FE">
            <w:pPr>
              <w:pStyle w:val="BodyText"/>
              <w:rPr>
                <w:sz w:val="24"/>
                <w:szCs w:val="24"/>
              </w:rPr>
            </w:pPr>
          </w:p>
        </w:tc>
        <w:tc>
          <w:tcPr>
            <w:tcW w:w="3828" w:type="dxa"/>
            <w:shd w:val="clear" w:color="auto" w:fill="FFFFFF" w:themeFill="background1"/>
          </w:tcPr>
          <w:p w14:paraId="695A3563" w14:textId="77777777" w:rsidR="006963E1" w:rsidRPr="00935364" w:rsidRDefault="006963E1" w:rsidP="006745FE">
            <w:pPr>
              <w:pStyle w:val="BodyText"/>
              <w:jc w:val="center"/>
              <w:rPr>
                <w:sz w:val="24"/>
                <w:szCs w:val="24"/>
              </w:rPr>
            </w:pPr>
          </w:p>
        </w:tc>
        <w:tc>
          <w:tcPr>
            <w:tcW w:w="3827" w:type="dxa"/>
            <w:shd w:val="clear" w:color="auto" w:fill="FFFFFF" w:themeFill="background1"/>
          </w:tcPr>
          <w:p w14:paraId="44BEF320" w14:textId="77777777" w:rsidR="006963E1" w:rsidRPr="00935364" w:rsidRDefault="006963E1" w:rsidP="006745FE">
            <w:pPr>
              <w:pStyle w:val="BodyText"/>
              <w:jc w:val="center"/>
              <w:rPr>
                <w:sz w:val="24"/>
                <w:szCs w:val="24"/>
              </w:rPr>
            </w:pPr>
          </w:p>
        </w:tc>
        <w:tc>
          <w:tcPr>
            <w:tcW w:w="3544" w:type="dxa"/>
            <w:shd w:val="clear" w:color="auto" w:fill="FFFFFF" w:themeFill="background1"/>
          </w:tcPr>
          <w:p w14:paraId="6C81FC7F" w14:textId="77777777" w:rsidR="006963E1" w:rsidRPr="00935364" w:rsidRDefault="006963E1" w:rsidP="006745FE">
            <w:pPr>
              <w:jc w:val="center"/>
              <w:rPr>
                <w:color w:val="000000" w:themeColor="text1"/>
                <w:sz w:val="24"/>
                <w:szCs w:val="24"/>
              </w:rPr>
            </w:pPr>
          </w:p>
        </w:tc>
      </w:tr>
      <w:tr w:rsidR="006963E1" w:rsidRPr="0023408B" w14:paraId="622BD9B6" w14:textId="77777777" w:rsidTr="006745FE">
        <w:tc>
          <w:tcPr>
            <w:tcW w:w="2263" w:type="dxa"/>
            <w:shd w:val="clear" w:color="auto" w:fill="FFFFFF" w:themeFill="background1"/>
          </w:tcPr>
          <w:p w14:paraId="621095E8" w14:textId="77777777" w:rsidR="006963E1" w:rsidRDefault="006963E1" w:rsidP="006745FE">
            <w:pPr>
              <w:keepNext/>
              <w:keepLines/>
              <w:outlineLvl w:val="1"/>
              <w:rPr>
                <w:rFonts w:eastAsiaTheme="majorEastAsia" w:cstheme="minorHAnsi"/>
                <w:b/>
                <w:bCs/>
                <w:color w:val="000000" w:themeColor="text1"/>
                <w:sz w:val="24"/>
                <w:szCs w:val="24"/>
              </w:rPr>
            </w:pPr>
            <w:r>
              <w:rPr>
                <w:rFonts w:eastAsiaTheme="majorEastAsia" w:cstheme="minorHAnsi"/>
                <w:b/>
                <w:bCs/>
                <w:color w:val="000000" w:themeColor="text1"/>
                <w:sz w:val="24"/>
                <w:szCs w:val="24"/>
              </w:rPr>
              <w:lastRenderedPageBreak/>
              <w:t>Supporting the learner as an individual</w:t>
            </w:r>
          </w:p>
          <w:p w14:paraId="3153DD51" w14:textId="77777777" w:rsidR="006963E1" w:rsidRPr="00DC0682" w:rsidRDefault="006963E1" w:rsidP="006745FE">
            <w:pPr>
              <w:pStyle w:val="BodyText"/>
              <w:rPr>
                <w:sz w:val="24"/>
                <w:szCs w:val="24"/>
              </w:rPr>
            </w:pPr>
          </w:p>
        </w:tc>
        <w:tc>
          <w:tcPr>
            <w:tcW w:w="3828" w:type="dxa"/>
            <w:shd w:val="clear" w:color="auto" w:fill="FFFFFF" w:themeFill="background1"/>
          </w:tcPr>
          <w:p w14:paraId="795E45D0" w14:textId="77777777" w:rsidR="006963E1" w:rsidRPr="00935364" w:rsidRDefault="006963E1" w:rsidP="006745FE">
            <w:pPr>
              <w:pStyle w:val="BodyText"/>
              <w:jc w:val="center"/>
              <w:rPr>
                <w:sz w:val="24"/>
                <w:szCs w:val="24"/>
              </w:rPr>
            </w:pPr>
          </w:p>
        </w:tc>
        <w:tc>
          <w:tcPr>
            <w:tcW w:w="3827" w:type="dxa"/>
            <w:shd w:val="clear" w:color="auto" w:fill="FFFFFF" w:themeFill="background1"/>
          </w:tcPr>
          <w:p w14:paraId="30A93127" w14:textId="77777777" w:rsidR="006963E1" w:rsidRPr="00935364" w:rsidRDefault="006963E1" w:rsidP="006745FE">
            <w:pPr>
              <w:jc w:val="center"/>
              <w:rPr>
                <w:color w:val="000000" w:themeColor="text1"/>
                <w:sz w:val="24"/>
                <w:szCs w:val="24"/>
              </w:rPr>
            </w:pPr>
          </w:p>
        </w:tc>
        <w:tc>
          <w:tcPr>
            <w:tcW w:w="3544" w:type="dxa"/>
            <w:shd w:val="clear" w:color="auto" w:fill="FFFFFF" w:themeFill="background1"/>
          </w:tcPr>
          <w:p w14:paraId="65CF70EB" w14:textId="77777777" w:rsidR="006963E1" w:rsidRPr="00935364" w:rsidRDefault="006963E1" w:rsidP="006745FE">
            <w:pPr>
              <w:jc w:val="center"/>
              <w:rPr>
                <w:color w:val="000000" w:themeColor="text1"/>
                <w:sz w:val="24"/>
                <w:szCs w:val="24"/>
              </w:rPr>
            </w:pPr>
          </w:p>
        </w:tc>
      </w:tr>
      <w:tr w:rsidR="006963E1" w:rsidRPr="0023408B" w14:paraId="6514F28D" w14:textId="77777777" w:rsidTr="006745FE">
        <w:tc>
          <w:tcPr>
            <w:tcW w:w="2263" w:type="dxa"/>
            <w:shd w:val="clear" w:color="auto" w:fill="FFFFFF" w:themeFill="background1"/>
          </w:tcPr>
          <w:p w14:paraId="474BFC00" w14:textId="77777777" w:rsidR="006963E1" w:rsidRPr="003C60A4" w:rsidRDefault="006963E1" w:rsidP="006745FE">
            <w:pPr>
              <w:pStyle w:val="BodyText"/>
              <w:rPr>
                <w:b/>
                <w:sz w:val="24"/>
                <w:szCs w:val="24"/>
              </w:rPr>
            </w:pPr>
            <w:r w:rsidRPr="00067475">
              <w:rPr>
                <w:b/>
                <w:sz w:val="24"/>
                <w:szCs w:val="24"/>
              </w:rPr>
              <w:t>Reflective practice and continuous improvement</w:t>
            </w:r>
          </w:p>
        </w:tc>
        <w:tc>
          <w:tcPr>
            <w:tcW w:w="3828" w:type="dxa"/>
            <w:shd w:val="clear" w:color="auto" w:fill="FFFFFF" w:themeFill="background1"/>
          </w:tcPr>
          <w:p w14:paraId="490F6085" w14:textId="77777777" w:rsidR="006963E1" w:rsidRPr="00935364" w:rsidRDefault="006963E1" w:rsidP="006745FE">
            <w:pPr>
              <w:jc w:val="center"/>
              <w:rPr>
                <w:sz w:val="24"/>
                <w:szCs w:val="24"/>
              </w:rPr>
            </w:pPr>
          </w:p>
        </w:tc>
        <w:tc>
          <w:tcPr>
            <w:tcW w:w="3827" w:type="dxa"/>
            <w:shd w:val="clear" w:color="auto" w:fill="FFFFFF" w:themeFill="background1"/>
          </w:tcPr>
          <w:p w14:paraId="6DF6A3F5" w14:textId="77777777" w:rsidR="006963E1" w:rsidRPr="00935364" w:rsidRDefault="006963E1" w:rsidP="006745FE">
            <w:pPr>
              <w:pStyle w:val="BodyText"/>
            </w:pPr>
          </w:p>
        </w:tc>
        <w:tc>
          <w:tcPr>
            <w:tcW w:w="3544" w:type="dxa"/>
            <w:shd w:val="clear" w:color="auto" w:fill="FFFFFF" w:themeFill="background1"/>
          </w:tcPr>
          <w:p w14:paraId="29FCDF72" w14:textId="77777777" w:rsidR="006963E1" w:rsidRPr="00935364" w:rsidRDefault="006963E1" w:rsidP="006745FE">
            <w:pPr>
              <w:jc w:val="center"/>
              <w:rPr>
                <w:sz w:val="24"/>
                <w:szCs w:val="24"/>
              </w:rPr>
            </w:pPr>
          </w:p>
        </w:tc>
      </w:tr>
      <w:tr w:rsidR="006963E1" w:rsidRPr="0023408B" w14:paraId="0CB56CB3" w14:textId="77777777" w:rsidTr="006745FE">
        <w:tc>
          <w:tcPr>
            <w:tcW w:w="2263" w:type="dxa"/>
            <w:shd w:val="clear" w:color="auto" w:fill="FFFFFF" w:themeFill="background1"/>
          </w:tcPr>
          <w:p w14:paraId="6FA9F8C4" w14:textId="77777777" w:rsidR="006963E1" w:rsidRPr="003C60A4" w:rsidRDefault="006963E1" w:rsidP="006745FE">
            <w:pPr>
              <w:pStyle w:val="BodyText"/>
              <w:rPr>
                <w:b/>
                <w:sz w:val="24"/>
                <w:szCs w:val="24"/>
              </w:rPr>
            </w:pPr>
            <w:r w:rsidRPr="00067475">
              <w:rPr>
                <w:b/>
                <w:sz w:val="24"/>
                <w:szCs w:val="24"/>
              </w:rPr>
              <w:t>Supporting professional development in learning and teaching</w:t>
            </w:r>
          </w:p>
        </w:tc>
        <w:tc>
          <w:tcPr>
            <w:tcW w:w="3828" w:type="dxa"/>
            <w:shd w:val="clear" w:color="auto" w:fill="FFFFFF" w:themeFill="background1"/>
          </w:tcPr>
          <w:p w14:paraId="66B96678" w14:textId="77777777" w:rsidR="006963E1" w:rsidRPr="00935364" w:rsidRDefault="006963E1" w:rsidP="006745FE">
            <w:pPr>
              <w:jc w:val="center"/>
              <w:rPr>
                <w:sz w:val="24"/>
                <w:szCs w:val="24"/>
              </w:rPr>
            </w:pPr>
          </w:p>
        </w:tc>
        <w:tc>
          <w:tcPr>
            <w:tcW w:w="3827" w:type="dxa"/>
            <w:shd w:val="clear" w:color="auto" w:fill="FFFFFF" w:themeFill="background1"/>
          </w:tcPr>
          <w:p w14:paraId="719CFFC1" w14:textId="77777777" w:rsidR="006963E1" w:rsidRPr="00935364" w:rsidRDefault="006963E1" w:rsidP="006745FE">
            <w:pPr>
              <w:jc w:val="center"/>
              <w:rPr>
                <w:sz w:val="24"/>
                <w:szCs w:val="24"/>
              </w:rPr>
            </w:pPr>
          </w:p>
        </w:tc>
        <w:tc>
          <w:tcPr>
            <w:tcW w:w="3544" w:type="dxa"/>
            <w:shd w:val="clear" w:color="auto" w:fill="FFFFFF" w:themeFill="background1"/>
          </w:tcPr>
          <w:p w14:paraId="2F0C7A1D" w14:textId="77777777" w:rsidR="006963E1" w:rsidRPr="00935364" w:rsidRDefault="006963E1" w:rsidP="006745FE">
            <w:pPr>
              <w:jc w:val="center"/>
              <w:rPr>
                <w:sz w:val="24"/>
                <w:szCs w:val="24"/>
              </w:rPr>
            </w:pPr>
          </w:p>
        </w:tc>
      </w:tr>
      <w:tr w:rsidR="006963E1" w:rsidRPr="0023408B" w14:paraId="57C9A6CC" w14:textId="77777777" w:rsidTr="006745FE">
        <w:tc>
          <w:tcPr>
            <w:tcW w:w="13462" w:type="dxa"/>
            <w:gridSpan w:val="4"/>
            <w:shd w:val="clear" w:color="auto" w:fill="572163"/>
            <w:vAlign w:val="center"/>
          </w:tcPr>
          <w:p w14:paraId="2717D16A" w14:textId="77777777" w:rsidR="006963E1" w:rsidRPr="0023408B" w:rsidRDefault="006963E1" w:rsidP="006745FE">
            <w:pPr>
              <w:jc w:val="center"/>
              <w:rPr>
                <w:b/>
                <w:color w:val="000000" w:themeColor="text1"/>
              </w:rPr>
            </w:pPr>
          </w:p>
        </w:tc>
      </w:tr>
    </w:tbl>
    <w:p w14:paraId="6E10D166" w14:textId="77777777" w:rsidR="006963E1" w:rsidRPr="005870B8" w:rsidRDefault="006963E1" w:rsidP="006963E1">
      <w:pPr>
        <w:rPr>
          <w:sz w:val="24"/>
          <w:szCs w:val="24"/>
        </w:rPr>
      </w:pPr>
    </w:p>
    <w:p w14:paraId="163E2879" w14:textId="77777777" w:rsidR="006B5A98" w:rsidRPr="005870B8" w:rsidRDefault="006B5A98" w:rsidP="005870B8">
      <w:pPr>
        <w:rPr>
          <w:sz w:val="24"/>
          <w:szCs w:val="24"/>
        </w:rPr>
      </w:pPr>
    </w:p>
    <w:sectPr w:rsidR="006B5A98" w:rsidRPr="005870B8" w:rsidSect="007D1EF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737E" w14:textId="77777777" w:rsidR="00C73AA2" w:rsidRDefault="00C73AA2" w:rsidP="008B43E4">
      <w:pPr>
        <w:spacing w:after="0" w:line="240" w:lineRule="auto"/>
      </w:pPr>
      <w:r>
        <w:separator/>
      </w:r>
    </w:p>
  </w:endnote>
  <w:endnote w:type="continuationSeparator" w:id="0">
    <w:p w14:paraId="311E6733" w14:textId="77777777" w:rsidR="00C73AA2" w:rsidRDefault="00C73AA2" w:rsidP="008B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4"/>
      <w:gridCol w:w="1268"/>
      <w:gridCol w:w="3214"/>
    </w:tblGrid>
    <w:tr w:rsidR="0079038A" w:rsidRPr="00C062D8" w14:paraId="26B78B83" w14:textId="77777777" w:rsidTr="00A61A54">
      <w:trPr>
        <w:trHeight w:hRule="exact" w:val="115"/>
        <w:jc w:val="center"/>
      </w:trPr>
      <w:tc>
        <w:tcPr>
          <w:tcW w:w="4544" w:type="dxa"/>
          <w:shd w:val="clear" w:color="auto" w:fill="572163"/>
          <w:tcMar>
            <w:top w:w="0" w:type="dxa"/>
            <w:bottom w:w="0" w:type="dxa"/>
          </w:tcMar>
        </w:tcPr>
        <w:p w14:paraId="696C8D35" w14:textId="77777777" w:rsidR="0079038A" w:rsidRPr="00D76D20" w:rsidRDefault="0079038A" w:rsidP="00C062D8">
          <w:pPr>
            <w:pStyle w:val="Header"/>
            <w:tabs>
              <w:tab w:val="clear" w:pos="4513"/>
              <w:tab w:val="clear" w:pos="9026"/>
              <w:tab w:val="left" w:pos="1236"/>
            </w:tabs>
            <w:rPr>
              <w:caps/>
              <w:color w:val="7030A0"/>
              <w:sz w:val="18"/>
            </w:rPr>
          </w:pPr>
          <w:r w:rsidRPr="00C062D8">
            <w:rPr>
              <w:caps/>
              <w:color w:val="572163"/>
              <w:sz w:val="18"/>
            </w:rPr>
            <w:tab/>
          </w:r>
        </w:p>
      </w:tc>
      <w:tc>
        <w:tcPr>
          <w:tcW w:w="4482" w:type="dxa"/>
          <w:gridSpan w:val="2"/>
          <w:shd w:val="clear" w:color="auto" w:fill="572163"/>
          <w:tcMar>
            <w:top w:w="0" w:type="dxa"/>
            <w:bottom w:w="0" w:type="dxa"/>
          </w:tcMar>
        </w:tcPr>
        <w:p w14:paraId="04720F09" w14:textId="77777777" w:rsidR="0079038A" w:rsidRPr="00C062D8" w:rsidRDefault="0079038A">
          <w:pPr>
            <w:pStyle w:val="Header"/>
            <w:jc w:val="right"/>
            <w:rPr>
              <w:caps/>
              <w:color w:val="7030A0"/>
              <w:sz w:val="18"/>
            </w:rPr>
          </w:pPr>
        </w:p>
      </w:tc>
    </w:tr>
    <w:tr w:rsidR="0079038A" w:rsidRPr="00C062D8" w14:paraId="37CA222A" w14:textId="77777777" w:rsidTr="00A61A54">
      <w:trPr>
        <w:trHeight w:val="309"/>
        <w:jc w:val="center"/>
      </w:trPr>
      <w:tc>
        <w:tcPr>
          <w:tcW w:w="5812" w:type="dxa"/>
          <w:gridSpan w:val="2"/>
          <w:shd w:val="clear" w:color="auto" w:fill="auto"/>
          <w:vAlign w:val="center"/>
        </w:tcPr>
        <w:p w14:paraId="6A6FDFC1" w14:textId="77777777" w:rsidR="0079038A" w:rsidRPr="00D76D20" w:rsidRDefault="0079038A">
          <w:pPr>
            <w:pStyle w:val="Footer"/>
            <w:rPr>
              <w:caps/>
              <w:color w:val="572163"/>
              <w:sz w:val="18"/>
              <w:szCs w:val="18"/>
              <w:lang w:val="en-GB"/>
            </w:rPr>
          </w:pPr>
          <w:r>
            <w:rPr>
              <w:caps/>
              <w:color w:val="572163"/>
              <w:sz w:val="18"/>
              <w:szCs w:val="18"/>
              <w:lang w:val="en-GB"/>
            </w:rPr>
            <w:t>benchmarks for the use of technology in learning and teaching</w:t>
          </w:r>
        </w:p>
      </w:tc>
      <w:tc>
        <w:tcPr>
          <w:tcW w:w="3214" w:type="dxa"/>
          <w:shd w:val="clear" w:color="auto" w:fill="auto"/>
          <w:vAlign w:val="center"/>
        </w:tcPr>
        <w:p w14:paraId="60E7CDAC" w14:textId="77777777" w:rsidR="0079038A" w:rsidRPr="00C062D8" w:rsidRDefault="0079038A">
          <w:pPr>
            <w:pStyle w:val="Footer"/>
            <w:jc w:val="right"/>
            <w:rPr>
              <w:caps/>
              <w:color w:val="7030A0"/>
              <w:sz w:val="18"/>
              <w:szCs w:val="18"/>
            </w:rPr>
          </w:pPr>
          <w:r w:rsidRPr="00C062D8">
            <w:rPr>
              <w:caps/>
              <w:color w:val="7030A0"/>
              <w:sz w:val="18"/>
              <w:szCs w:val="18"/>
            </w:rPr>
            <w:fldChar w:fldCharType="begin"/>
          </w:r>
          <w:r w:rsidRPr="00C062D8">
            <w:rPr>
              <w:caps/>
              <w:color w:val="7030A0"/>
              <w:sz w:val="18"/>
              <w:szCs w:val="18"/>
            </w:rPr>
            <w:instrText xml:space="preserve"> PAGE   \* MERGEFORMAT </w:instrText>
          </w:r>
          <w:r w:rsidRPr="00C062D8">
            <w:rPr>
              <w:caps/>
              <w:color w:val="7030A0"/>
              <w:sz w:val="18"/>
              <w:szCs w:val="18"/>
            </w:rPr>
            <w:fldChar w:fldCharType="separate"/>
          </w:r>
          <w:r w:rsidR="000C3158">
            <w:rPr>
              <w:caps/>
              <w:noProof/>
              <w:color w:val="7030A0"/>
              <w:sz w:val="18"/>
              <w:szCs w:val="18"/>
            </w:rPr>
            <w:t>20</w:t>
          </w:r>
          <w:r w:rsidRPr="00C062D8">
            <w:rPr>
              <w:caps/>
              <w:noProof/>
              <w:color w:val="7030A0"/>
              <w:sz w:val="18"/>
              <w:szCs w:val="18"/>
            </w:rPr>
            <w:fldChar w:fldCharType="end"/>
          </w:r>
        </w:p>
      </w:tc>
    </w:tr>
  </w:tbl>
  <w:p w14:paraId="608D8790" w14:textId="77777777" w:rsidR="0079038A" w:rsidRPr="00866AAD" w:rsidRDefault="0079038A" w:rsidP="00013FFF">
    <w:pPr>
      <w:pStyle w:val="Footer"/>
      <w:ind w:left="720"/>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0C4E" w14:textId="77777777" w:rsidR="00C73AA2" w:rsidRDefault="00C73AA2" w:rsidP="008B43E4">
      <w:pPr>
        <w:spacing w:after="0" w:line="240" w:lineRule="auto"/>
      </w:pPr>
      <w:r>
        <w:separator/>
      </w:r>
    </w:p>
  </w:footnote>
  <w:footnote w:type="continuationSeparator" w:id="0">
    <w:p w14:paraId="2BB87D60" w14:textId="77777777" w:rsidR="00C73AA2" w:rsidRDefault="00C73AA2" w:rsidP="008B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FB91" w14:textId="77777777" w:rsidR="0079038A" w:rsidRDefault="0079038A" w:rsidP="00D76D20">
    <w:pPr>
      <w:pStyle w:val="Header"/>
      <w:ind w:left="720" w:hanging="360"/>
      <w:jc w:val="right"/>
    </w:pPr>
    <w:r>
      <w:rPr>
        <w:noProof/>
        <w:lang w:val="en-GB" w:eastAsia="en-GB"/>
      </w:rPr>
      <w:drawing>
        <wp:inline distT="0" distB="0" distL="0" distR="0" wp14:anchorId="2686A601" wp14:editId="169B31CF">
          <wp:extent cx="1913029" cy="606278"/>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I_Logo_CMYK_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2863" cy="618902"/>
                  </a:xfrm>
                  <a:prstGeom prst="rect">
                    <a:avLst/>
                  </a:prstGeom>
                </pic:spPr>
              </pic:pic>
            </a:graphicData>
          </a:graphic>
        </wp:inline>
      </w:drawing>
    </w:r>
  </w:p>
  <w:p w14:paraId="2BD5D832" w14:textId="77777777" w:rsidR="0079038A" w:rsidRPr="00013FFF" w:rsidRDefault="0079038A" w:rsidP="00D76D20">
    <w:pPr>
      <w:pStyle w:val="Header"/>
      <w:ind w:left="720" w:hanging="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4FC6"/>
    <w:multiLevelType w:val="hybridMultilevel"/>
    <w:tmpl w:val="6688C880"/>
    <w:lvl w:ilvl="0" w:tplc="71DA445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04A5"/>
    <w:multiLevelType w:val="hybridMultilevel"/>
    <w:tmpl w:val="34A64162"/>
    <w:lvl w:ilvl="0" w:tplc="ADC4A4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E7EBB"/>
    <w:multiLevelType w:val="hybridMultilevel"/>
    <w:tmpl w:val="5EB0F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40546"/>
    <w:multiLevelType w:val="hybridMultilevel"/>
    <w:tmpl w:val="CD385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3E17A7"/>
    <w:multiLevelType w:val="hybridMultilevel"/>
    <w:tmpl w:val="7938D7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9A1801"/>
    <w:multiLevelType w:val="hybridMultilevel"/>
    <w:tmpl w:val="1304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550F5"/>
    <w:multiLevelType w:val="hybridMultilevel"/>
    <w:tmpl w:val="7CF8AC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DDF509C"/>
    <w:multiLevelType w:val="hybridMultilevel"/>
    <w:tmpl w:val="7B1A00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F0B08"/>
    <w:multiLevelType w:val="hybridMultilevel"/>
    <w:tmpl w:val="DBC49996"/>
    <w:lvl w:ilvl="0" w:tplc="B89017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70DDE"/>
    <w:multiLevelType w:val="hybridMultilevel"/>
    <w:tmpl w:val="3580C38E"/>
    <w:lvl w:ilvl="0" w:tplc="06EAA6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FD1206"/>
    <w:multiLevelType w:val="hybridMultilevel"/>
    <w:tmpl w:val="3A9CD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9262BE"/>
    <w:multiLevelType w:val="hybridMultilevel"/>
    <w:tmpl w:val="BF6AF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A5B67"/>
    <w:multiLevelType w:val="hybridMultilevel"/>
    <w:tmpl w:val="F71A4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B22D4"/>
    <w:multiLevelType w:val="hybridMultilevel"/>
    <w:tmpl w:val="CCD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52379"/>
    <w:multiLevelType w:val="hybridMultilevel"/>
    <w:tmpl w:val="0068F0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3110E"/>
    <w:multiLevelType w:val="hybridMultilevel"/>
    <w:tmpl w:val="0F6C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6254AE"/>
    <w:multiLevelType w:val="hybridMultilevel"/>
    <w:tmpl w:val="AE2E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F4435"/>
    <w:multiLevelType w:val="hybridMultilevel"/>
    <w:tmpl w:val="DCD4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281CBD"/>
    <w:multiLevelType w:val="hybridMultilevel"/>
    <w:tmpl w:val="87403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6C05E90"/>
    <w:multiLevelType w:val="hybridMultilevel"/>
    <w:tmpl w:val="1C62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961A4"/>
    <w:multiLevelType w:val="hybridMultilevel"/>
    <w:tmpl w:val="1D129F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875E0"/>
    <w:multiLevelType w:val="hybridMultilevel"/>
    <w:tmpl w:val="A892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D413F"/>
    <w:multiLevelType w:val="multilevel"/>
    <w:tmpl w:val="A5DC5B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2B5655"/>
    <w:multiLevelType w:val="hybridMultilevel"/>
    <w:tmpl w:val="1A128B00"/>
    <w:lvl w:ilvl="0" w:tplc="286AB4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F5903F5"/>
    <w:multiLevelType w:val="hybridMultilevel"/>
    <w:tmpl w:val="C94A9438"/>
    <w:lvl w:ilvl="0" w:tplc="E6B07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340797"/>
    <w:multiLevelType w:val="hybridMultilevel"/>
    <w:tmpl w:val="9B9C30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D69FC"/>
    <w:multiLevelType w:val="hybridMultilevel"/>
    <w:tmpl w:val="47DA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B593A"/>
    <w:multiLevelType w:val="hybridMultilevel"/>
    <w:tmpl w:val="272AC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920FEA"/>
    <w:multiLevelType w:val="multilevel"/>
    <w:tmpl w:val="3D5A066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1CC32C6"/>
    <w:multiLevelType w:val="hybridMultilevel"/>
    <w:tmpl w:val="1F60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65241"/>
    <w:multiLevelType w:val="hybridMultilevel"/>
    <w:tmpl w:val="8070DF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90F6F"/>
    <w:multiLevelType w:val="hybridMultilevel"/>
    <w:tmpl w:val="99F4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00421"/>
    <w:multiLevelType w:val="hybridMultilevel"/>
    <w:tmpl w:val="5022A6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589F26AA"/>
    <w:multiLevelType w:val="hybridMultilevel"/>
    <w:tmpl w:val="F21A7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707C8"/>
    <w:multiLevelType w:val="hybridMultilevel"/>
    <w:tmpl w:val="5BDE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3575BB"/>
    <w:multiLevelType w:val="hybridMultilevel"/>
    <w:tmpl w:val="AD60DBC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0057D"/>
    <w:multiLevelType w:val="hybridMultilevel"/>
    <w:tmpl w:val="7D48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A17FC"/>
    <w:multiLevelType w:val="hybridMultilevel"/>
    <w:tmpl w:val="C8C6D798"/>
    <w:lvl w:ilvl="0" w:tplc="286AB492">
      <w:start w:val="1"/>
      <w:numFmt w:val="decimal"/>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7766BEB"/>
    <w:multiLevelType w:val="hybridMultilevel"/>
    <w:tmpl w:val="D48205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738C4"/>
    <w:multiLevelType w:val="hybridMultilevel"/>
    <w:tmpl w:val="D6868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E2D13C5"/>
    <w:multiLevelType w:val="hybridMultilevel"/>
    <w:tmpl w:val="310C1AB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A13757"/>
    <w:multiLevelType w:val="hybridMultilevel"/>
    <w:tmpl w:val="E6F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C25E0"/>
    <w:multiLevelType w:val="hybridMultilevel"/>
    <w:tmpl w:val="83E421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E14BEA"/>
    <w:multiLevelType w:val="hybridMultilevel"/>
    <w:tmpl w:val="6D98F8C6"/>
    <w:lvl w:ilvl="0" w:tplc="979012F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A1062B"/>
    <w:multiLevelType w:val="hybridMultilevel"/>
    <w:tmpl w:val="8EDA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16E63"/>
    <w:multiLevelType w:val="hybridMultilevel"/>
    <w:tmpl w:val="1E32D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8E69EC"/>
    <w:multiLevelType w:val="multilevel"/>
    <w:tmpl w:val="C64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81C83"/>
    <w:multiLevelType w:val="hybridMultilevel"/>
    <w:tmpl w:val="1082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32"/>
  </w:num>
  <w:num w:numId="4">
    <w:abstractNumId w:val="23"/>
  </w:num>
  <w:num w:numId="5">
    <w:abstractNumId w:val="37"/>
  </w:num>
  <w:num w:numId="6">
    <w:abstractNumId w:val="4"/>
  </w:num>
  <w:num w:numId="7">
    <w:abstractNumId w:val="11"/>
  </w:num>
  <w:num w:numId="8">
    <w:abstractNumId w:val="19"/>
  </w:num>
  <w:num w:numId="9">
    <w:abstractNumId w:val="41"/>
  </w:num>
  <w:num w:numId="10">
    <w:abstractNumId w:val="26"/>
  </w:num>
  <w:num w:numId="11">
    <w:abstractNumId w:val="34"/>
  </w:num>
  <w:num w:numId="12">
    <w:abstractNumId w:val="47"/>
  </w:num>
  <w:num w:numId="13">
    <w:abstractNumId w:val="5"/>
  </w:num>
  <w:num w:numId="14">
    <w:abstractNumId w:val="36"/>
  </w:num>
  <w:num w:numId="15">
    <w:abstractNumId w:val="39"/>
  </w:num>
  <w:num w:numId="16">
    <w:abstractNumId w:val="12"/>
  </w:num>
  <w:num w:numId="17">
    <w:abstractNumId w:val="9"/>
  </w:num>
  <w:num w:numId="18">
    <w:abstractNumId w:val="30"/>
  </w:num>
  <w:num w:numId="19">
    <w:abstractNumId w:val="40"/>
  </w:num>
  <w:num w:numId="20">
    <w:abstractNumId w:val="22"/>
  </w:num>
  <w:num w:numId="21">
    <w:abstractNumId w:val="45"/>
  </w:num>
  <w:num w:numId="22">
    <w:abstractNumId w:val="7"/>
  </w:num>
  <w:num w:numId="23">
    <w:abstractNumId w:val="1"/>
  </w:num>
  <w:num w:numId="24">
    <w:abstractNumId w:val="20"/>
  </w:num>
  <w:num w:numId="25">
    <w:abstractNumId w:val="42"/>
  </w:num>
  <w:num w:numId="26">
    <w:abstractNumId w:val="38"/>
  </w:num>
  <w:num w:numId="27">
    <w:abstractNumId w:val="16"/>
  </w:num>
  <w:num w:numId="28">
    <w:abstractNumId w:val="25"/>
  </w:num>
  <w:num w:numId="29">
    <w:abstractNumId w:val="28"/>
  </w:num>
  <w:num w:numId="30">
    <w:abstractNumId w:val="27"/>
  </w:num>
  <w:num w:numId="31">
    <w:abstractNumId w:val="13"/>
  </w:num>
  <w:num w:numId="32">
    <w:abstractNumId w:val="31"/>
  </w:num>
  <w:num w:numId="33">
    <w:abstractNumId w:val="17"/>
  </w:num>
  <w:num w:numId="34">
    <w:abstractNumId w:val="35"/>
  </w:num>
  <w:num w:numId="35">
    <w:abstractNumId w:val="21"/>
  </w:num>
  <w:num w:numId="36">
    <w:abstractNumId w:val="43"/>
  </w:num>
  <w:num w:numId="37">
    <w:abstractNumId w:val="33"/>
  </w:num>
  <w:num w:numId="38">
    <w:abstractNumId w:val="10"/>
  </w:num>
  <w:num w:numId="39">
    <w:abstractNumId w:val="8"/>
  </w:num>
  <w:num w:numId="40">
    <w:abstractNumId w:val="0"/>
  </w:num>
  <w:num w:numId="41">
    <w:abstractNumId w:val="46"/>
  </w:num>
  <w:num w:numId="42">
    <w:abstractNumId w:val="15"/>
  </w:num>
  <w:num w:numId="43">
    <w:abstractNumId w:val="24"/>
  </w:num>
  <w:num w:numId="44">
    <w:abstractNumId w:val="44"/>
  </w:num>
  <w:num w:numId="45">
    <w:abstractNumId w:val="2"/>
  </w:num>
  <w:num w:numId="46">
    <w:abstractNumId w:val="14"/>
  </w:num>
  <w:num w:numId="47">
    <w:abstractNumId w:val="18"/>
  </w:num>
  <w:num w:numId="4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B6"/>
    <w:rsid w:val="00002274"/>
    <w:rsid w:val="000022EB"/>
    <w:rsid w:val="00005FD5"/>
    <w:rsid w:val="00007050"/>
    <w:rsid w:val="00007D98"/>
    <w:rsid w:val="00013FFF"/>
    <w:rsid w:val="000175EA"/>
    <w:rsid w:val="0002129B"/>
    <w:rsid w:val="00022EDC"/>
    <w:rsid w:val="00022F21"/>
    <w:rsid w:val="0002467C"/>
    <w:rsid w:val="00025AFF"/>
    <w:rsid w:val="00025DA4"/>
    <w:rsid w:val="00025F2A"/>
    <w:rsid w:val="00040DE9"/>
    <w:rsid w:val="0004204C"/>
    <w:rsid w:val="00044A4A"/>
    <w:rsid w:val="00044A84"/>
    <w:rsid w:val="000474DE"/>
    <w:rsid w:val="0005381A"/>
    <w:rsid w:val="0005409E"/>
    <w:rsid w:val="000542AC"/>
    <w:rsid w:val="000568C5"/>
    <w:rsid w:val="00057DB8"/>
    <w:rsid w:val="00064030"/>
    <w:rsid w:val="00065846"/>
    <w:rsid w:val="00067475"/>
    <w:rsid w:val="0007096A"/>
    <w:rsid w:val="00082ABE"/>
    <w:rsid w:val="00083873"/>
    <w:rsid w:val="0008707C"/>
    <w:rsid w:val="00091333"/>
    <w:rsid w:val="00093DE6"/>
    <w:rsid w:val="00094651"/>
    <w:rsid w:val="000946BE"/>
    <w:rsid w:val="000964E6"/>
    <w:rsid w:val="00097DD6"/>
    <w:rsid w:val="000A0C0F"/>
    <w:rsid w:val="000A13FA"/>
    <w:rsid w:val="000A5AEF"/>
    <w:rsid w:val="000A66FA"/>
    <w:rsid w:val="000A73A5"/>
    <w:rsid w:val="000A7D64"/>
    <w:rsid w:val="000B2A0F"/>
    <w:rsid w:val="000B2D44"/>
    <w:rsid w:val="000B39E0"/>
    <w:rsid w:val="000B4A64"/>
    <w:rsid w:val="000B5090"/>
    <w:rsid w:val="000B6A6B"/>
    <w:rsid w:val="000C1F92"/>
    <w:rsid w:val="000C20BD"/>
    <w:rsid w:val="000C3158"/>
    <w:rsid w:val="000C45DE"/>
    <w:rsid w:val="000C5A92"/>
    <w:rsid w:val="000C5CA3"/>
    <w:rsid w:val="000C6277"/>
    <w:rsid w:val="000C658E"/>
    <w:rsid w:val="000C6EF3"/>
    <w:rsid w:val="000D042E"/>
    <w:rsid w:val="000D1B6D"/>
    <w:rsid w:val="000D2A16"/>
    <w:rsid w:val="000D2D95"/>
    <w:rsid w:val="000D4282"/>
    <w:rsid w:val="000E2572"/>
    <w:rsid w:val="000E25DE"/>
    <w:rsid w:val="000E40FE"/>
    <w:rsid w:val="000F00AC"/>
    <w:rsid w:val="000F51C7"/>
    <w:rsid w:val="000F6739"/>
    <w:rsid w:val="00102DFC"/>
    <w:rsid w:val="001076ED"/>
    <w:rsid w:val="001118DF"/>
    <w:rsid w:val="0011198C"/>
    <w:rsid w:val="00111A2C"/>
    <w:rsid w:val="00112128"/>
    <w:rsid w:val="00113A09"/>
    <w:rsid w:val="00121287"/>
    <w:rsid w:val="00121D48"/>
    <w:rsid w:val="00121E02"/>
    <w:rsid w:val="00124D9D"/>
    <w:rsid w:val="00127738"/>
    <w:rsid w:val="0013017F"/>
    <w:rsid w:val="00130E1C"/>
    <w:rsid w:val="00135326"/>
    <w:rsid w:val="00135BE2"/>
    <w:rsid w:val="00140EF3"/>
    <w:rsid w:val="001535F3"/>
    <w:rsid w:val="00155920"/>
    <w:rsid w:val="00155BF2"/>
    <w:rsid w:val="0015738C"/>
    <w:rsid w:val="00160A45"/>
    <w:rsid w:val="00160E68"/>
    <w:rsid w:val="0016276A"/>
    <w:rsid w:val="001636D3"/>
    <w:rsid w:val="00165901"/>
    <w:rsid w:val="00167A43"/>
    <w:rsid w:val="00176A9C"/>
    <w:rsid w:val="00182ED3"/>
    <w:rsid w:val="001835EE"/>
    <w:rsid w:val="0018593D"/>
    <w:rsid w:val="001859F3"/>
    <w:rsid w:val="00185D83"/>
    <w:rsid w:val="0018617B"/>
    <w:rsid w:val="00190BFF"/>
    <w:rsid w:val="001929E7"/>
    <w:rsid w:val="001941A2"/>
    <w:rsid w:val="0019525E"/>
    <w:rsid w:val="001A14C2"/>
    <w:rsid w:val="001A1E53"/>
    <w:rsid w:val="001A2821"/>
    <w:rsid w:val="001A42EB"/>
    <w:rsid w:val="001A52BF"/>
    <w:rsid w:val="001B0260"/>
    <w:rsid w:val="001B309C"/>
    <w:rsid w:val="001B472F"/>
    <w:rsid w:val="001C2C15"/>
    <w:rsid w:val="001C3052"/>
    <w:rsid w:val="001C4E89"/>
    <w:rsid w:val="001E07B2"/>
    <w:rsid w:val="001E0921"/>
    <w:rsid w:val="001E3C51"/>
    <w:rsid w:val="001E43EC"/>
    <w:rsid w:val="001E6561"/>
    <w:rsid w:val="001F320A"/>
    <w:rsid w:val="0020321A"/>
    <w:rsid w:val="00205D0C"/>
    <w:rsid w:val="002079AF"/>
    <w:rsid w:val="00212363"/>
    <w:rsid w:val="002128E5"/>
    <w:rsid w:val="00213376"/>
    <w:rsid w:val="00214824"/>
    <w:rsid w:val="00215827"/>
    <w:rsid w:val="002210B1"/>
    <w:rsid w:val="00221322"/>
    <w:rsid w:val="00221974"/>
    <w:rsid w:val="00226084"/>
    <w:rsid w:val="00226FEE"/>
    <w:rsid w:val="00227405"/>
    <w:rsid w:val="00227B81"/>
    <w:rsid w:val="002305F1"/>
    <w:rsid w:val="002307A6"/>
    <w:rsid w:val="0023408B"/>
    <w:rsid w:val="002345F4"/>
    <w:rsid w:val="002375E9"/>
    <w:rsid w:val="00240C2E"/>
    <w:rsid w:val="002418DA"/>
    <w:rsid w:val="002419BD"/>
    <w:rsid w:val="00242A6C"/>
    <w:rsid w:val="0024371D"/>
    <w:rsid w:val="00243AD9"/>
    <w:rsid w:val="00244584"/>
    <w:rsid w:val="00244C84"/>
    <w:rsid w:val="00245D21"/>
    <w:rsid w:val="00247A86"/>
    <w:rsid w:val="00251D89"/>
    <w:rsid w:val="00255696"/>
    <w:rsid w:val="0026059B"/>
    <w:rsid w:val="002630F1"/>
    <w:rsid w:val="00270DBD"/>
    <w:rsid w:val="00272F4B"/>
    <w:rsid w:val="002730EB"/>
    <w:rsid w:val="00273E66"/>
    <w:rsid w:val="00275D10"/>
    <w:rsid w:val="00277472"/>
    <w:rsid w:val="00277704"/>
    <w:rsid w:val="002844C6"/>
    <w:rsid w:val="00287B2D"/>
    <w:rsid w:val="00291808"/>
    <w:rsid w:val="0029335F"/>
    <w:rsid w:val="00294042"/>
    <w:rsid w:val="002951CC"/>
    <w:rsid w:val="002A341C"/>
    <w:rsid w:val="002A3ABB"/>
    <w:rsid w:val="002A79F0"/>
    <w:rsid w:val="002B23B2"/>
    <w:rsid w:val="002B5629"/>
    <w:rsid w:val="002C087D"/>
    <w:rsid w:val="002C4F10"/>
    <w:rsid w:val="002C5CB8"/>
    <w:rsid w:val="002C6D4D"/>
    <w:rsid w:val="002C74DA"/>
    <w:rsid w:val="002D51AE"/>
    <w:rsid w:val="002E15F6"/>
    <w:rsid w:val="002E33B8"/>
    <w:rsid w:val="002E40D0"/>
    <w:rsid w:val="002E4E29"/>
    <w:rsid w:val="002E6AD7"/>
    <w:rsid w:val="002E6F3D"/>
    <w:rsid w:val="002F0FDE"/>
    <w:rsid w:val="002F23A5"/>
    <w:rsid w:val="002F2CD7"/>
    <w:rsid w:val="002F4A2B"/>
    <w:rsid w:val="002F4BD7"/>
    <w:rsid w:val="002F4E8F"/>
    <w:rsid w:val="002F671A"/>
    <w:rsid w:val="002F750C"/>
    <w:rsid w:val="00300A04"/>
    <w:rsid w:val="003014CA"/>
    <w:rsid w:val="0030203A"/>
    <w:rsid w:val="00302A15"/>
    <w:rsid w:val="00303EB6"/>
    <w:rsid w:val="00306E96"/>
    <w:rsid w:val="00310744"/>
    <w:rsid w:val="00311D19"/>
    <w:rsid w:val="00314518"/>
    <w:rsid w:val="0031772B"/>
    <w:rsid w:val="00320AA9"/>
    <w:rsid w:val="00321B33"/>
    <w:rsid w:val="00322C50"/>
    <w:rsid w:val="003247E9"/>
    <w:rsid w:val="003264D0"/>
    <w:rsid w:val="0033199D"/>
    <w:rsid w:val="003341A1"/>
    <w:rsid w:val="00335104"/>
    <w:rsid w:val="00337B3B"/>
    <w:rsid w:val="003402AC"/>
    <w:rsid w:val="0034031D"/>
    <w:rsid w:val="0034060E"/>
    <w:rsid w:val="003406C2"/>
    <w:rsid w:val="0034215D"/>
    <w:rsid w:val="00343751"/>
    <w:rsid w:val="00345CC4"/>
    <w:rsid w:val="00347F9E"/>
    <w:rsid w:val="00350BD2"/>
    <w:rsid w:val="00350CBE"/>
    <w:rsid w:val="00352390"/>
    <w:rsid w:val="00352C4F"/>
    <w:rsid w:val="0035371A"/>
    <w:rsid w:val="00360D6D"/>
    <w:rsid w:val="00362B1F"/>
    <w:rsid w:val="00363069"/>
    <w:rsid w:val="00366401"/>
    <w:rsid w:val="0037124D"/>
    <w:rsid w:val="00372683"/>
    <w:rsid w:val="0037404F"/>
    <w:rsid w:val="0037456F"/>
    <w:rsid w:val="00375192"/>
    <w:rsid w:val="0037553F"/>
    <w:rsid w:val="0037592A"/>
    <w:rsid w:val="003762B1"/>
    <w:rsid w:val="00377543"/>
    <w:rsid w:val="003777F5"/>
    <w:rsid w:val="0038464B"/>
    <w:rsid w:val="00385E93"/>
    <w:rsid w:val="00391030"/>
    <w:rsid w:val="0039411E"/>
    <w:rsid w:val="003963A7"/>
    <w:rsid w:val="003A0223"/>
    <w:rsid w:val="003A16CC"/>
    <w:rsid w:val="003A3951"/>
    <w:rsid w:val="003A3FC7"/>
    <w:rsid w:val="003A4C82"/>
    <w:rsid w:val="003A5DFA"/>
    <w:rsid w:val="003A7E84"/>
    <w:rsid w:val="003B10B9"/>
    <w:rsid w:val="003B33C8"/>
    <w:rsid w:val="003C14DE"/>
    <w:rsid w:val="003C2DF0"/>
    <w:rsid w:val="003C60A4"/>
    <w:rsid w:val="003C72EE"/>
    <w:rsid w:val="003D010A"/>
    <w:rsid w:val="003D06B6"/>
    <w:rsid w:val="003D302E"/>
    <w:rsid w:val="003D4B74"/>
    <w:rsid w:val="003D63F0"/>
    <w:rsid w:val="003D6F72"/>
    <w:rsid w:val="003D71BB"/>
    <w:rsid w:val="003E07B6"/>
    <w:rsid w:val="003E212D"/>
    <w:rsid w:val="003E2B68"/>
    <w:rsid w:val="003E2EC6"/>
    <w:rsid w:val="003E4324"/>
    <w:rsid w:val="003E5123"/>
    <w:rsid w:val="003E5F58"/>
    <w:rsid w:val="003F0D2B"/>
    <w:rsid w:val="003F18F7"/>
    <w:rsid w:val="003F1E71"/>
    <w:rsid w:val="003F21FF"/>
    <w:rsid w:val="003F6888"/>
    <w:rsid w:val="003F697A"/>
    <w:rsid w:val="003F6F7B"/>
    <w:rsid w:val="0040238B"/>
    <w:rsid w:val="00405459"/>
    <w:rsid w:val="0040592C"/>
    <w:rsid w:val="004071A8"/>
    <w:rsid w:val="00415A75"/>
    <w:rsid w:val="0041680D"/>
    <w:rsid w:val="00416835"/>
    <w:rsid w:val="00421D42"/>
    <w:rsid w:val="004260CE"/>
    <w:rsid w:val="00431B88"/>
    <w:rsid w:val="00434906"/>
    <w:rsid w:val="004356C9"/>
    <w:rsid w:val="00436657"/>
    <w:rsid w:val="00443EE0"/>
    <w:rsid w:val="004449CE"/>
    <w:rsid w:val="00444F7F"/>
    <w:rsid w:val="004459A9"/>
    <w:rsid w:val="00454CA5"/>
    <w:rsid w:val="00455F5B"/>
    <w:rsid w:val="00457C1E"/>
    <w:rsid w:val="00460525"/>
    <w:rsid w:val="00462F6C"/>
    <w:rsid w:val="00463142"/>
    <w:rsid w:val="0046629C"/>
    <w:rsid w:val="004677B8"/>
    <w:rsid w:val="00472F1A"/>
    <w:rsid w:val="00481132"/>
    <w:rsid w:val="004811F1"/>
    <w:rsid w:val="00487F15"/>
    <w:rsid w:val="0049176D"/>
    <w:rsid w:val="00496284"/>
    <w:rsid w:val="00496624"/>
    <w:rsid w:val="004972E5"/>
    <w:rsid w:val="004A0DC2"/>
    <w:rsid w:val="004A5433"/>
    <w:rsid w:val="004A5576"/>
    <w:rsid w:val="004A65BA"/>
    <w:rsid w:val="004A65EC"/>
    <w:rsid w:val="004A7CCC"/>
    <w:rsid w:val="004B07F2"/>
    <w:rsid w:val="004B162A"/>
    <w:rsid w:val="004B370B"/>
    <w:rsid w:val="004B7205"/>
    <w:rsid w:val="004B74A0"/>
    <w:rsid w:val="004C0C3A"/>
    <w:rsid w:val="004C247D"/>
    <w:rsid w:val="004C57DD"/>
    <w:rsid w:val="004D004B"/>
    <w:rsid w:val="004D04D6"/>
    <w:rsid w:val="004D16C1"/>
    <w:rsid w:val="004D2726"/>
    <w:rsid w:val="004D2A5F"/>
    <w:rsid w:val="004D2F28"/>
    <w:rsid w:val="004D65FE"/>
    <w:rsid w:val="004E1654"/>
    <w:rsid w:val="004E5DD2"/>
    <w:rsid w:val="004E6221"/>
    <w:rsid w:val="004E6DEE"/>
    <w:rsid w:val="004E76CE"/>
    <w:rsid w:val="004F29DE"/>
    <w:rsid w:val="004F33A0"/>
    <w:rsid w:val="004F3B35"/>
    <w:rsid w:val="004F49E8"/>
    <w:rsid w:val="004F4CC7"/>
    <w:rsid w:val="005001D5"/>
    <w:rsid w:val="005037BB"/>
    <w:rsid w:val="005042BA"/>
    <w:rsid w:val="00504729"/>
    <w:rsid w:val="00505065"/>
    <w:rsid w:val="005079DA"/>
    <w:rsid w:val="00507EB3"/>
    <w:rsid w:val="00511B48"/>
    <w:rsid w:val="00511B96"/>
    <w:rsid w:val="00512AD7"/>
    <w:rsid w:val="00512BE0"/>
    <w:rsid w:val="00513FF1"/>
    <w:rsid w:val="00514463"/>
    <w:rsid w:val="005150FE"/>
    <w:rsid w:val="005161ED"/>
    <w:rsid w:val="00516D6A"/>
    <w:rsid w:val="005206D6"/>
    <w:rsid w:val="00523BFD"/>
    <w:rsid w:val="0053032C"/>
    <w:rsid w:val="00531FD7"/>
    <w:rsid w:val="0053649D"/>
    <w:rsid w:val="00537448"/>
    <w:rsid w:val="00537927"/>
    <w:rsid w:val="00537989"/>
    <w:rsid w:val="0055074F"/>
    <w:rsid w:val="00550E35"/>
    <w:rsid w:val="00551F49"/>
    <w:rsid w:val="0055291B"/>
    <w:rsid w:val="00555635"/>
    <w:rsid w:val="0055742D"/>
    <w:rsid w:val="00557478"/>
    <w:rsid w:val="005613A1"/>
    <w:rsid w:val="0057549A"/>
    <w:rsid w:val="00581FDD"/>
    <w:rsid w:val="0058271B"/>
    <w:rsid w:val="005828BC"/>
    <w:rsid w:val="00586E0D"/>
    <w:rsid w:val="005870B8"/>
    <w:rsid w:val="0059091C"/>
    <w:rsid w:val="00593FFB"/>
    <w:rsid w:val="005964C5"/>
    <w:rsid w:val="00596659"/>
    <w:rsid w:val="0059684E"/>
    <w:rsid w:val="005969D1"/>
    <w:rsid w:val="00596F00"/>
    <w:rsid w:val="005A0543"/>
    <w:rsid w:val="005A5ECC"/>
    <w:rsid w:val="005A6950"/>
    <w:rsid w:val="005A7F6E"/>
    <w:rsid w:val="005B08C0"/>
    <w:rsid w:val="005B1D98"/>
    <w:rsid w:val="005B2DB3"/>
    <w:rsid w:val="005B32C3"/>
    <w:rsid w:val="005B4967"/>
    <w:rsid w:val="005C0058"/>
    <w:rsid w:val="005C0911"/>
    <w:rsid w:val="005C116E"/>
    <w:rsid w:val="005C3C7D"/>
    <w:rsid w:val="005C4B9E"/>
    <w:rsid w:val="005D2A88"/>
    <w:rsid w:val="005D525B"/>
    <w:rsid w:val="005D780D"/>
    <w:rsid w:val="005E1A97"/>
    <w:rsid w:val="005E210D"/>
    <w:rsid w:val="005E2959"/>
    <w:rsid w:val="005E4CD2"/>
    <w:rsid w:val="005E4F72"/>
    <w:rsid w:val="005F05B7"/>
    <w:rsid w:val="005F207D"/>
    <w:rsid w:val="005F2ACE"/>
    <w:rsid w:val="005F2D85"/>
    <w:rsid w:val="005F52A2"/>
    <w:rsid w:val="006000FC"/>
    <w:rsid w:val="0060040F"/>
    <w:rsid w:val="006024A1"/>
    <w:rsid w:val="00602D37"/>
    <w:rsid w:val="00603DED"/>
    <w:rsid w:val="00605BA3"/>
    <w:rsid w:val="00605DEA"/>
    <w:rsid w:val="00607EAD"/>
    <w:rsid w:val="0061175B"/>
    <w:rsid w:val="006135FD"/>
    <w:rsid w:val="0061406E"/>
    <w:rsid w:val="00614B72"/>
    <w:rsid w:val="0061572A"/>
    <w:rsid w:val="006161A8"/>
    <w:rsid w:val="00617BD4"/>
    <w:rsid w:val="00622C22"/>
    <w:rsid w:val="00626A81"/>
    <w:rsid w:val="00626ECF"/>
    <w:rsid w:val="00630945"/>
    <w:rsid w:val="00632EEE"/>
    <w:rsid w:val="006346B8"/>
    <w:rsid w:val="00634803"/>
    <w:rsid w:val="006348D3"/>
    <w:rsid w:val="0063676D"/>
    <w:rsid w:val="0064018B"/>
    <w:rsid w:val="0064230B"/>
    <w:rsid w:val="006445F0"/>
    <w:rsid w:val="00644EA2"/>
    <w:rsid w:val="0064620B"/>
    <w:rsid w:val="00646A32"/>
    <w:rsid w:val="006507C5"/>
    <w:rsid w:val="00652BD7"/>
    <w:rsid w:val="006612A1"/>
    <w:rsid w:val="00661483"/>
    <w:rsid w:val="00667B57"/>
    <w:rsid w:val="00671A6D"/>
    <w:rsid w:val="00671C02"/>
    <w:rsid w:val="00672DA9"/>
    <w:rsid w:val="006745FE"/>
    <w:rsid w:val="0068155D"/>
    <w:rsid w:val="00682C76"/>
    <w:rsid w:val="00686B27"/>
    <w:rsid w:val="00686DA1"/>
    <w:rsid w:val="0069089D"/>
    <w:rsid w:val="00691661"/>
    <w:rsid w:val="00694042"/>
    <w:rsid w:val="006963E1"/>
    <w:rsid w:val="006A0120"/>
    <w:rsid w:val="006A1EEB"/>
    <w:rsid w:val="006A23D9"/>
    <w:rsid w:val="006A5D0C"/>
    <w:rsid w:val="006A7C18"/>
    <w:rsid w:val="006B0A1D"/>
    <w:rsid w:val="006B0DD3"/>
    <w:rsid w:val="006B4388"/>
    <w:rsid w:val="006B5A98"/>
    <w:rsid w:val="006B5D15"/>
    <w:rsid w:val="006B621E"/>
    <w:rsid w:val="006B658F"/>
    <w:rsid w:val="006B6D5B"/>
    <w:rsid w:val="006C07F5"/>
    <w:rsid w:val="006C4B64"/>
    <w:rsid w:val="006C556A"/>
    <w:rsid w:val="006D0324"/>
    <w:rsid w:val="006D2AF6"/>
    <w:rsid w:val="006D32B2"/>
    <w:rsid w:val="006D5648"/>
    <w:rsid w:val="006D6E8A"/>
    <w:rsid w:val="006D7CFF"/>
    <w:rsid w:val="006E17C7"/>
    <w:rsid w:val="006E3772"/>
    <w:rsid w:val="006E489C"/>
    <w:rsid w:val="006E7126"/>
    <w:rsid w:val="006F61A3"/>
    <w:rsid w:val="007008BF"/>
    <w:rsid w:val="0070219E"/>
    <w:rsid w:val="00702DA1"/>
    <w:rsid w:val="00704409"/>
    <w:rsid w:val="0070633F"/>
    <w:rsid w:val="00715C59"/>
    <w:rsid w:val="00720D95"/>
    <w:rsid w:val="00726AA2"/>
    <w:rsid w:val="0073094A"/>
    <w:rsid w:val="0073151B"/>
    <w:rsid w:val="00731710"/>
    <w:rsid w:val="0073439C"/>
    <w:rsid w:val="00734FAC"/>
    <w:rsid w:val="00743A11"/>
    <w:rsid w:val="007445DB"/>
    <w:rsid w:val="00745944"/>
    <w:rsid w:val="0075148C"/>
    <w:rsid w:val="00756728"/>
    <w:rsid w:val="00761060"/>
    <w:rsid w:val="00764558"/>
    <w:rsid w:val="00765BFE"/>
    <w:rsid w:val="00766608"/>
    <w:rsid w:val="00772B9D"/>
    <w:rsid w:val="007744ED"/>
    <w:rsid w:val="0077456F"/>
    <w:rsid w:val="00776145"/>
    <w:rsid w:val="00783541"/>
    <w:rsid w:val="0079038A"/>
    <w:rsid w:val="00791C6C"/>
    <w:rsid w:val="00792186"/>
    <w:rsid w:val="00793334"/>
    <w:rsid w:val="007934F3"/>
    <w:rsid w:val="0079438F"/>
    <w:rsid w:val="007A2E1F"/>
    <w:rsid w:val="007A6371"/>
    <w:rsid w:val="007A6B85"/>
    <w:rsid w:val="007B5E5B"/>
    <w:rsid w:val="007B6685"/>
    <w:rsid w:val="007C0163"/>
    <w:rsid w:val="007C1AA3"/>
    <w:rsid w:val="007C60F0"/>
    <w:rsid w:val="007D1EF7"/>
    <w:rsid w:val="007D649E"/>
    <w:rsid w:val="007E0DE4"/>
    <w:rsid w:val="007E6EBA"/>
    <w:rsid w:val="007E773A"/>
    <w:rsid w:val="007F1FE6"/>
    <w:rsid w:val="007F4381"/>
    <w:rsid w:val="007F479B"/>
    <w:rsid w:val="007F5BB5"/>
    <w:rsid w:val="007F69F7"/>
    <w:rsid w:val="007F71A2"/>
    <w:rsid w:val="00802688"/>
    <w:rsid w:val="0080269A"/>
    <w:rsid w:val="0080412F"/>
    <w:rsid w:val="00804CFD"/>
    <w:rsid w:val="00812CB2"/>
    <w:rsid w:val="008136F4"/>
    <w:rsid w:val="00814922"/>
    <w:rsid w:val="00815FCE"/>
    <w:rsid w:val="00817846"/>
    <w:rsid w:val="00817E7F"/>
    <w:rsid w:val="00826419"/>
    <w:rsid w:val="008274AA"/>
    <w:rsid w:val="00827644"/>
    <w:rsid w:val="00833943"/>
    <w:rsid w:val="00835970"/>
    <w:rsid w:val="00835BFD"/>
    <w:rsid w:val="00836A3F"/>
    <w:rsid w:val="00837498"/>
    <w:rsid w:val="00841AD8"/>
    <w:rsid w:val="0084392B"/>
    <w:rsid w:val="0084480D"/>
    <w:rsid w:val="00850F5F"/>
    <w:rsid w:val="008528CE"/>
    <w:rsid w:val="00853846"/>
    <w:rsid w:val="00853D1E"/>
    <w:rsid w:val="00853EDB"/>
    <w:rsid w:val="00855DE3"/>
    <w:rsid w:val="0085769A"/>
    <w:rsid w:val="00861F4F"/>
    <w:rsid w:val="00863FC3"/>
    <w:rsid w:val="00866AAD"/>
    <w:rsid w:val="008728A2"/>
    <w:rsid w:val="00880B8C"/>
    <w:rsid w:val="0088493F"/>
    <w:rsid w:val="00885300"/>
    <w:rsid w:val="00885881"/>
    <w:rsid w:val="0088655D"/>
    <w:rsid w:val="00893DF6"/>
    <w:rsid w:val="0089791A"/>
    <w:rsid w:val="008A0240"/>
    <w:rsid w:val="008A4141"/>
    <w:rsid w:val="008A7785"/>
    <w:rsid w:val="008B21F0"/>
    <w:rsid w:val="008B2A7B"/>
    <w:rsid w:val="008B43E4"/>
    <w:rsid w:val="008B4E5C"/>
    <w:rsid w:val="008B538D"/>
    <w:rsid w:val="008C0C78"/>
    <w:rsid w:val="008C43EC"/>
    <w:rsid w:val="008C45EE"/>
    <w:rsid w:val="008D1C23"/>
    <w:rsid w:val="008D5DDD"/>
    <w:rsid w:val="008D6317"/>
    <w:rsid w:val="008D6815"/>
    <w:rsid w:val="008D75EF"/>
    <w:rsid w:val="008D7745"/>
    <w:rsid w:val="008E04F1"/>
    <w:rsid w:val="008E3510"/>
    <w:rsid w:val="008E492E"/>
    <w:rsid w:val="008E4A70"/>
    <w:rsid w:val="008E670F"/>
    <w:rsid w:val="008E7CE3"/>
    <w:rsid w:val="008F5EFC"/>
    <w:rsid w:val="008F799F"/>
    <w:rsid w:val="009015C5"/>
    <w:rsid w:val="00903539"/>
    <w:rsid w:val="00903ED7"/>
    <w:rsid w:val="0090406D"/>
    <w:rsid w:val="00905715"/>
    <w:rsid w:val="00907E55"/>
    <w:rsid w:val="00910CF4"/>
    <w:rsid w:val="00914CE1"/>
    <w:rsid w:val="009162F4"/>
    <w:rsid w:val="00922A7E"/>
    <w:rsid w:val="00924CD2"/>
    <w:rsid w:val="0092736F"/>
    <w:rsid w:val="00927784"/>
    <w:rsid w:val="00935364"/>
    <w:rsid w:val="00937AB4"/>
    <w:rsid w:val="00937B88"/>
    <w:rsid w:val="00940D4D"/>
    <w:rsid w:val="0094403F"/>
    <w:rsid w:val="009441AB"/>
    <w:rsid w:val="009459EC"/>
    <w:rsid w:val="0094716C"/>
    <w:rsid w:val="00950CCA"/>
    <w:rsid w:val="0095158C"/>
    <w:rsid w:val="00954029"/>
    <w:rsid w:val="0095699E"/>
    <w:rsid w:val="00960D8A"/>
    <w:rsid w:val="00961DAF"/>
    <w:rsid w:val="0096214F"/>
    <w:rsid w:val="0096294C"/>
    <w:rsid w:val="0096305D"/>
    <w:rsid w:val="00964FBC"/>
    <w:rsid w:val="00972EDE"/>
    <w:rsid w:val="009741C4"/>
    <w:rsid w:val="00977AD9"/>
    <w:rsid w:val="0098007D"/>
    <w:rsid w:val="00980C23"/>
    <w:rsid w:val="00980E05"/>
    <w:rsid w:val="00981D4A"/>
    <w:rsid w:val="00985B86"/>
    <w:rsid w:val="00992DE6"/>
    <w:rsid w:val="00992EEC"/>
    <w:rsid w:val="009951F5"/>
    <w:rsid w:val="00995E75"/>
    <w:rsid w:val="009A0761"/>
    <w:rsid w:val="009A39D2"/>
    <w:rsid w:val="009A63A0"/>
    <w:rsid w:val="009A674B"/>
    <w:rsid w:val="009A6F8B"/>
    <w:rsid w:val="009B1C6F"/>
    <w:rsid w:val="009B2B8D"/>
    <w:rsid w:val="009B51B0"/>
    <w:rsid w:val="009B51F2"/>
    <w:rsid w:val="009B688F"/>
    <w:rsid w:val="009B6B71"/>
    <w:rsid w:val="009C1450"/>
    <w:rsid w:val="009C622C"/>
    <w:rsid w:val="009C6D68"/>
    <w:rsid w:val="009D0911"/>
    <w:rsid w:val="009D0C80"/>
    <w:rsid w:val="009D2B55"/>
    <w:rsid w:val="009D4B46"/>
    <w:rsid w:val="009D4B82"/>
    <w:rsid w:val="009D62C0"/>
    <w:rsid w:val="009E5F50"/>
    <w:rsid w:val="009F0388"/>
    <w:rsid w:val="009F55DE"/>
    <w:rsid w:val="00A02603"/>
    <w:rsid w:val="00A12BA0"/>
    <w:rsid w:val="00A139E7"/>
    <w:rsid w:val="00A16A04"/>
    <w:rsid w:val="00A172AF"/>
    <w:rsid w:val="00A23CC5"/>
    <w:rsid w:val="00A25BB3"/>
    <w:rsid w:val="00A2679E"/>
    <w:rsid w:val="00A27280"/>
    <w:rsid w:val="00A27EC4"/>
    <w:rsid w:val="00A30117"/>
    <w:rsid w:val="00A32464"/>
    <w:rsid w:val="00A33405"/>
    <w:rsid w:val="00A53A40"/>
    <w:rsid w:val="00A54824"/>
    <w:rsid w:val="00A54F32"/>
    <w:rsid w:val="00A574CF"/>
    <w:rsid w:val="00A610FE"/>
    <w:rsid w:val="00A611B1"/>
    <w:rsid w:val="00A61A54"/>
    <w:rsid w:val="00A61BB5"/>
    <w:rsid w:val="00A61E9D"/>
    <w:rsid w:val="00A637C8"/>
    <w:rsid w:val="00A63B5D"/>
    <w:rsid w:val="00A64B60"/>
    <w:rsid w:val="00A65FAA"/>
    <w:rsid w:val="00A66591"/>
    <w:rsid w:val="00A67EEC"/>
    <w:rsid w:val="00A74022"/>
    <w:rsid w:val="00A74800"/>
    <w:rsid w:val="00A74C19"/>
    <w:rsid w:val="00A755D8"/>
    <w:rsid w:val="00A83A0C"/>
    <w:rsid w:val="00A84788"/>
    <w:rsid w:val="00A85F9A"/>
    <w:rsid w:val="00A86103"/>
    <w:rsid w:val="00A86DCE"/>
    <w:rsid w:val="00A91323"/>
    <w:rsid w:val="00A92E3C"/>
    <w:rsid w:val="00A95915"/>
    <w:rsid w:val="00A979F1"/>
    <w:rsid w:val="00A97C0D"/>
    <w:rsid w:val="00A97CE9"/>
    <w:rsid w:val="00AA1C83"/>
    <w:rsid w:val="00AA2412"/>
    <w:rsid w:val="00AA2863"/>
    <w:rsid w:val="00AA307A"/>
    <w:rsid w:val="00AA4CC3"/>
    <w:rsid w:val="00AA6B65"/>
    <w:rsid w:val="00AB0CDC"/>
    <w:rsid w:val="00AB1589"/>
    <w:rsid w:val="00AB3432"/>
    <w:rsid w:val="00AB35EA"/>
    <w:rsid w:val="00AC02CC"/>
    <w:rsid w:val="00AC06E8"/>
    <w:rsid w:val="00AC3C64"/>
    <w:rsid w:val="00AC5141"/>
    <w:rsid w:val="00AE1B89"/>
    <w:rsid w:val="00AE2665"/>
    <w:rsid w:val="00AE49FF"/>
    <w:rsid w:val="00AE55D7"/>
    <w:rsid w:val="00AE5669"/>
    <w:rsid w:val="00AE5F2D"/>
    <w:rsid w:val="00AF0DA6"/>
    <w:rsid w:val="00AF4BAE"/>
    <w:rsid w:val="00AF5EFB"/>
    <w:rsid w:val="00AF7454"/>
    <w:rsid w:val="00B06606"/>
    <w:rsid w:val="00B11A5C"/>
    <w:rsid w:val="00B121B7"/>
    <w:rsid w:val="00B1584B"/>
    <w:rsid w:val="00B27BD8"/>
    <w:rsid w:val="00B32A0B"/>
    <w:rsid w:val="00B35795"/>
    <w:rsid w:val="00B35B49"/>
    <w:rsid w:val="00B40BCF"/>
    <w:rsid w:val="00B41225"/>
    <w:rsid w:val="00B42986"/>
    <w:rsid w:val="00B437E4"/>
    <w:rsid w:val="00B4714E"/>
    <w:rsid w:val="00B47AB2"/>
    <w:rsid w:val="00B50241"/>
    <w:rsid w:val="00B512AE"/>
    <w:rsid w:val="00B56286"/>
    <w:rsid w:val="00B57813"/>
    <w:rsid w:val="00B57976"/>
    <w:rsid w:val="00B610F8"/>
    <w:rsid w:val="00B646C9"/>
    <w:rsid w:val="00B64747"/>
    <w:rsid w:val="00B64FCE"/>
    <w:rsid w:val="00B677E8"/>
    <w:rsid w:val="00B704C9"/>
    <w:rsid w:val="00B70695"/>
    <w:rsid w:val="00B742CC"/>
    <w:rsid w:val="00B7681E"/>
    <w:rsid w:val="00B76CD4"/>
    <w:rsid w:val="00B804B0"/>
    <w:rsid w:val="00B92857"/>
    <w:rsid w:val="00B94B54"/>
    <w:rsid w:val="00B960D4"/>
    <w:rsid w:val="00B97413"/>
    <w:rsid w:val="00BA28C2"/>
    <w:rsid w:val="00BB03D2"/>
    <w:rsid w:val="00BB0FD0"/>
    <w:rsid w:val="00BB4C06"/>
    <w:rsid w:val="00BB574F"/>
    <w:rsid w:val="00BC03CF"/>
    <w:rsid w:val="00BC18C5"/>
    <w:rsid w:val="00BC280A"/>
    <w:rsid w:val="00BC3F9B"/>
    <w:rsid w:val="00BC680B"/>
    <w:rsid w:val="00BD02AF"/>
    <w:rsid w:val="00BD05E6"/>
    <w:rsid w:val="00BD095B"/>
    <w:rsid w:val="00BD4AAF"/>
    <w:rsid w:val="00BE15F7"/>
    <w:rsid w:val="00BE2A3D"/>
    <w:rsid w:val="00BE3765"/>
    <w:rsid w:val="00BE7ED0"/>
    <w:rsid w:val="00BF26FA"/>
    <w:rsid w:val="00BF347E"/>
    <w:rsid w:val="00BF409D"/>
    <w:rsid w:val="00BF4798"/>
    <w:rsid w:val="00BF57C5"/>
    <w:rsid w:val="00C03C68"/>
    <w:rsid w:val="00C0533B"/>
    <w:rsid w:val="00C062D8"/>
    <w:rsid w:val="00C12038"/>
    <w:rsid w:val="00C148FA"/>
    <w:rsid w:val="00C14EEA"/>
    <w:rsid w:val="00C17F20"/>
    <w:rsid w:val="00C21E5A"/>
    <w:rsid w:val="00C233EF"/>
    <w:rsid w:val="00C24A5B"/>
    <w:rsid w:val="00C30CA7"/>
    <w:rsid w:val="00C31D9F"/>
    <w:rsid w:val="00C3227B"/>
    <w:rsid w:val="00C3252C"/>
    <w:rsid w:val="00C337B8"/>
    <w:rsid w:val="00C370C1"/>
    <w:rsid w:val="00C37AEA"/>
    <w:rsid w:val="00C42BB6"/>
    <w:rsid w:val="00C47532"/>
    <w:rsid w:val="00C47BD8"/>
    <w:rsid w:val="00C50D36"/>
    <w:rsid w:val="00C53406"/>
    <w:rsid w:val="00C538B0"/>
    <w:rsid w:val="00C54905"/>
    <w:rsid w:val="00C54E04"/>
    <w:rsid w:val="00C55297"/>
    <w:rsid w:val="00C5570D"/>
    <w:rsid w:val="00C6170B"/>
    <w:rsid w:val="00C61803"/>
    <w:rsid w:val="00C61CC7"/>
    <w:rsid w:val="00C6568C"/>
    <w:rsid w:val="00C7065D"/>
    <w:rsid w:val="00C71D15"/>
    <w:rsid w:val="00C72636"/>
    <w:rsid w:val="00C73AA2"/>
    <w:rsid w:val="00C758D4"/>
    <w:rsid w:val="00C82F9A"/>
    <w:rsid w:val="00C83ADD"/>
    <w:rsid w:val="00C84506"/>
    <w:rsid w:val="00C90E0F"/>
    <w:rsid w:val="00C91BDD"/>
    <w:rsid w:val="00C92302"/>
    <w:rsid w:val="00C938AF"/>
    <w:rsid w:val="00C94776"/>
    <w:rsid w:val="00C9522C"/>
    <w:rsid w:val="00C952B1"/>
    <w:rsid w:val="00CA0019"/>
    <w:rsid w:val="00CA2725"/>
    <w:rsid w:val="00CA4232"/>
    <w:rsid w:val="00CA724F"/>
    <w:rsid w:val="00CB259F"/>
    <w:rsid w:val="00CB4077"/>
    <w:rsid w:val="00CB494B"/>
    <w:rsid w:val="00CB502E"/>
    <w:rsid w:val="00CB5B36"/>
    <w:rsid w:val="00CB5E94"/>
    <w:rsid w:val="00CB6F65"/>
    <w:rsid w:val="00CC2A8B"/>
    <w:rsid w:val="00CC3773"/>
    <w:rsid w:val="00CC43A3"/>
    <w:rsid w:val="00CC4D6D"/>
    <w:rsid w:val="00CD1710"/>
    <w:rsid w:val="00CD3F62"/>
    <w:rsid w:val="00CE6087"/>
    <w:rsid w:val="00CF0802"/>
    <w:rsid w:val="00CF36E8"/>
    <w:rsid w:val="00CF4066"/>
    <w:rsid w:val="00CF7C4B"/>
    <w:rsid w:val="00D001C9"/>
    <w:rsid w:val="00D00E75"/>
    <w:rsid w:val="00D016FA"/>
    <w:rsid w:val="00D027C8"/>
    <w:rsid w:val="00D03963"/>
    <w:rsid w:val="00D071A5"/>
    <w:rsid w:val="00D13BFE"/>
    <w:rsid w:val="00D143D2"/>
    <w:rsid w:val="00D15356"/>
    <w:rsid w:val="00D16695"/>
    <w:rsid w:val="00D166DD"/>
    <w:rsid w:val="00D16B0F"/>
    <w:rsid w:val="00D25E7A"/>
    <w:rsid w:val="00D25EE2"/>
    <w:rsid w:val="00D263E4"/>
    <w:rsid w:val="00D2778B"/>
    <w:rsid w:val="00D34812"/>
    <w:rsid w:val="00D34A86"/>
    <w:rsid w:val="00D40641"/>
    <w:rsid w:val="00D409B6"/>
    <w:rsid w:val="00D4743E"/>
    <w:rsid w:val="00D50222"/>
    <w:rsid w:val="00D50CD9"/>
    <w:rsid w:val="00D52A90"/>
    <w:rsid w:val="00D56612"/>
    <w:rsid w:val="00D56B64"/>
    <w:rsid w:val="00D57C30"/>
    <w:rsid w:val="00D61074"/>
    <w:rsid w:val="00D6178D"/>
    <w:rsid w:val="00D63F3B"/>
    <w:rsid w:val="00D71D5C"/>
    <w:rsid w:val="00D72B2A"/>
    <w:rsid w:val="00D748C8"/>
    <w:rsid w:val="00D76D20"/>
    <w:rsid w:val="00D803BB"/>
    <w:rsid w:val="00D80E6B"/>
    <w:rsid w:val="00D8483C"/>
    <w:rsid w:val="00DA34E3"/>
    <w:rsid w:val="00DA3DA5"/>
    <w:rsid w:val="00DA6B4F"/>
    <w:rsid w:val="00DB02F0"/>
    <w:rsid w:val="00DB27C2"/>
    <w:rsid w:val="00DB2F9F"/>
    <w:rsid w:val="00DB429F"/>
    <w:rsid w:val="00DB4C14"/>
    <w:rsid w:val="00DB5E71"/>
    <w:rsid w:val="00DC013C"/>
    <w:rsid w:val="00DC04EA"/>
    <w:rsid w:val="00DC0682"/>
    <w:rsid w:val="00DC2393"/>
    <w:rsid w:val="00DC2DE7"/>
    <w:rsid w:val="00DC2ED1"/>
    <w:rsid w:val="00DC2FB3"/>
    <w:rsid w:val="00DC3572"/>
    <w:rsid w:val="00DC4FC2"/>
    <w:rsid w:val="00DD0613"/>
    <w:rsid w:val="00DD0CBF"/>
    <w:rsid w:val="00DD2A66"/>
    <w:rsid w:val="00DE1AA8"/>
    <w:rsid w:val="00DE265A"/>
    <w:rsid w:val="00DE37CB"/>
    <w:rsid w:val="00DE3907"/>
    <w:rsid w:val="00DE5E44"/>
    <w:rsid w:val="00DE6BC4"/>
    <w:rsid w:val="00DE714B"/>
    <w:rsid w:val="00DF04ED"/>
    <w:rsid w:val="00DF22D6"/>
    <w:rsid w:val="00DF3979"/>
    <w:rsid w:val="00DF3E35"/>
    <w:rsid w:val="00DF503E"/>
    <w:rsid w:val="00DF6648"/>
    <w:rsid w:val="00DF79BA"/>
    <w:rsid w:val="00E00C79"/>
    <w:rsid w:val="00E00DF9"/>
    <w:rsid w:val="00E02E40"/>
    <w:rsid w:val="00E034B8"/>
    <w:rsid w:val="00E05BE6"/>
    <w:rsid w:val="00E06DFB"/>
    <w:rsid w:val="00E06E44"/>
    <w:rsid w:val="00E07AEE"/>
    <w:rsid w:val="00E11341"/>
    <w:rsid w:val="00E11ACC"/>
    <w:rsid w:val="00E1212C"/>
    <w:rsid w:val="00E15C5D"/>
    <w:rsid w:val="00E16107"/>
    <w:rsid w:val="00E20CDC"/>
    <w:rsid w:val="00E224EF"/>
    <w:rsid w:val="00E246AA"/>
    <w:rsid w:val="00E26A60"/>
    <w:rsid w:val="00E326FC"/>
    <w:rsid w:val="00E33FFC"/>
    <w:rsid w:val="00E36307"/>
    <w:rsid w:val="00E36C7C"/>
    <w:rsid w:val="00E36DB5"/>
    <w:rsid w:val="00E411AF"/>
    <w:rsid w:val="00E41A19"/>
    <w:rsid w:val="00E47336"/>
    <w:rsid w:val="00E47384"/>
    <w:rsid w:val="00E47707"/>
    <w:rsid w:val="00E53BD0"/>
    <w:rsid w:val="00E54411"/>
    <w:rsid w:val="00E5593C"/>
    <w:rsid w:val="00E56B97"/>
    <w:rsid w:val="00E60004"/>
    <w:rsid w:val="00E632E3"/>
    <w:rsid w:val="00E66AA0"/>
    <w:rsid w:val="00E675E0"/>
    <w:rsid w:val="00E67F8D"/>
    <w:rsid w:val="00E708EB"/>
    <w:rsid w:val="00E713E0"/>
    <w:rsid w:val="00E7208E"/>
    <w:rsid w:val="00E73D3E"/>
    <w:rsid w:val="00E77DD3"/>
    <w:rsid w:val="00E77FDC"/>
    <w:rsid w:val="00E80B38"/>
    <w:rsid w:val="00E81E6F"/>
    <w:rsid w:val="00E81F1A"/>
    <w:rsid w:val="00E85942"/>
    <w:rsid w:val="00E862FD"/>
    <w:rsid w:val="00E866B1"/>
    <w:rsid w:val="00E9360F"/>
    <w:rsid w:val="00E938FE"/>
    <w:rsid w:val="00E94D79"/>
    <w:rsid w:val="00E95B54"/>
    <w:rsid w:val="00EA0159"/>
    <w:rsid w:val="00EA0FE9"/>
    <w:rsid w:val="00EA1365"/>
    <w:rsid w:val="00EA2129"/>
    <w:rsid w:val="00EA4CFF"/>
    <w:rsid w:val="00EA61C1"/>
    <w:rsid w:val="00EA633F"/>
    <w:rsid w:val="00EA6AA7"/>
    <w:rsid w:val="00EA73EC"/>
    <w:rsid w:val="00EB26F4"/>
    <w:rsid w:val="00EB42D8"/>
    <w:rsid w:val="00EC0604"/>
    <w:rsid w:val="00EC0BF5"/>
    <w:rsid w:val="00EC1C2B"/>
    <w:rsid w:val="00EC3FC0"/>
    <w:rsid w:val="00EC61DB"/>
    <w:rsid w:val="00EC6B47"/>
    <w:rsid w:val="00ED015A"/>
    <w:rsid w:val="00ED343A"/>
    <w:rsid w:val="00ED34EE"/>
    <w:rsid w:val="00ED37EA"/>
    <w:rsid w:val="00EE0FF0"/>
    <w:rsid w:val="00EE247E"/>
    <w:rsid w:val="00EE2B9F"/>
    <w:rsid w:val="00EE486E"/>
    <w:rsid w:val="00EE5B13"/>
    <w:rsid w:val="00EE606D"/>
    <w:rsid w:val="00EF0A69"/>
    <w:rsid w:val="00EF0BBF"/>
    <w:rsid w:val="00EF17C3"/>
    <w:rsid w:val="00EF30A3"/>
    <w:rsid w:val="00EF4BD9"/>
    <w:rsid w:val="00F01250"/>
    <w:rsid w:val="00F03800"/>
    <w:rsid w:val="00F05055"/>
    <w:rsid w:val="00F06B79"/>
    <w:rsid w:val="00F107A8"/>
    <w:rsid w:val="00F10ACC"/>
    <w:rsid w:val="00F10AF3"/>
    <w:rsid w:val="00F10C87"/>
    <w:rsid w:val="00F11CBC"/>
    <w:rsid w:val="00F120C5"/>
    <w:rsid w:val="00F16D98"/>
    <w:rsid w:val="00F21D23"/>
    <w:rsid w:val="00F25CB2"/>
    <w:rsid w:val="00F320EF"/>
    <w:rsid w:val="00F34C06"/>
    <w:rsid w:val="00F35B85"/>
    <w:rsid w:val="00F36468"/>
    <w:rsid w:val="00F36A99"/>
    <w:rsid w:val="00F5196B"/>
    <w:rsid w:val="00F60BE6"/>
    <w:rsid w:val="00F60F67"/>
    <w:rsid w:val="00F61DF7"/>
    <w:rsid w:val="00F620E7"/>
    <w:rsid w:val="00F62CF1"/>
    <w:rsid w:val="00F645AA"/>
    <w:rsid w:val="00F647EA"/>
    <w:rsid w:val="00F71EF7"/>
    <w:rsid w:val="00F725C9"/>
    <w:rsid w:val="00F72D3B"/>
    <w:rsid w:val="00F7427C"/>
    <w:rsid w:val="00F7585F"/>
    <w:rsid w:val="00F75CE1"/>
    <w:rsid w:val="00F767F9"/>
    <w:rsid w:val="00F76821"/>
    <w:rsid w:val="00F83652"/>
    <w:rsid w:val="00F84445"/>
    <w:rsid w:val="00F84F5D"/>
    <w:rsid w:val="00F855D0"/>
    <w:rsid w:val="00F8709E"/>
    <w:rsid w:val="00F87B68"/>
    <w:rsid w:val="00F87CE0"/>
    <w:rsid w:val="00F930E4"/>
    <w:rsid w:val="00F94BD4"/>
    <w:rsid w:val="00F94C0D"/>
    <w:rsid w:val="00F95673"/>
    <w:rsid w:val="00FA2FC9"/>
    <w:rsid w:val="00FA3EA9"/>
    <w:rsid w:val="00FB09B1"/>
    <w:rsid w:val="00FB2716"/>
    <w:rsid w:val="00FB623F"/>
    <w:rsid w:val="00FC0CAC"/>
    <w:rsid w:val="00FC19E7"/>
    <w:rsid w:val="00FC1C3F"/>
    <w:rsid w:val="00FC5EC8"/>
    <w:rsid w:val="00FD0E4E"/>
    <w:rsid w:val="00FD5327"/>
    <w:rsid w:val="00FD59AE"/>
    <w:rsid w:val="00FE2B45"/>
    <w:rsid w:val="00FE40DD"/>
    <w:rsid w:val="00FE4F1C"/>
    <w:rsid w:val="00FE581F"/>
    <w:rsid w:val="00FE6B26"/>
    <w:rsid w:val="00FE7BF4"/>
    <w:rsid w:val="00FF163A"/>
    <w:rsid w:val="00FF454B"/>
    <w:rsid w:val="00FF6A07"/>
    <w:rsid w:val="00FF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E9324"/>
  <w15:docId w15:val="{602CB9F5-D130-4188-8D02-ECA719F2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A6371"/>
  </w:style>
  <w:style w:type="paragraph" w:styleId="Heading1">
    <w:name w:val="heading 1"/>
    <w:basedOn w:val="Normal"/>
    <w:next w:val="Normal"/>
    <w:link w:val="Heading1Char"/>
    <w:uiPriority w:val="9"/>
    <w:qFormat/>
    <w:rsid w:val="00702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1F2"/>
    <w:pPr>
      <w:keepNext/>
      <w:keepLines/>
      <w:spacing w:before="200" w:after="240"/>
      <w:outlineLvl w:val="1"/>
    </w:pPr>
    <w:rPr>
      <w:rFonts w:ascii="Calibri" w:eastAsiaTheme="majorEastAsia" w:hAnsi="Calibri" w:cstheme="majorBidi"/>
      <w:b/>
      <w:bCs/>
      <w:color w:val="4F81BD" w:themeColor="accent1"/>
      <w:sz w:val="26"/>
      <w:szCs w:val="26"/>
    </w:rPr>
  </w:style>
  <w:style w:type="paragraph" w:styleId="Heading3">
    <w:name w:val="heading 3"/>
    <w:basedOn w:val="Normal"/>
    <w:next w:val="Normal"/>
    <w:link w:val="Heading3Char"/>
    <w:uiPriority w:val="9"/>
    <w:unhideWhenUsed/>
    <w:qFormat/>
    <w:rsid w:val="0002129B"/>
    <w:pPr>
      <w:keepNext/>
      <w:keepLines/>
      <w:spacing w:before="200" w:after="0"/>
      <w:outlineLvl w:val="2"/>
    </w:pPr>
    <w:rPr>
      <w:rFonts w:ascii="Calibri" w:eastAsiaTheme="majorEastAsia" w:hAnsi="Calibri" w:cstheme="majorBidi"/>
      <w:b/>
      <w:bCs/>
      <w:color w:val="4F81BD" w:themeColor="accent1"/>
    </w:rPr>
  </w:style>
  <w:style w:type="paragraph" w:styleId="Heading4">
    <w:name w:val="heading 4"/>
    <w:basedOn w:val="Normal"/>
    <w:next w:val="Normal"/>
    <w:link w:val="Heading4Char"/>
    <w:uiPriority w:val="9"/>
    <w:unhideWhenUsed/>
    <w:qFormat/>
    <w:rsid w:val="009A39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129B"/>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129B"/>
    <w:rPr>
      <w:rFonts w:ascii="Calibri" w:eastAsiaTheme="majorEastAsia" w:hAnsi="Calibr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21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0219E"/>
    <w:pPr>
      <w:contextualSpacing/>
    </w:pPr>
  </w:style>
  <w:style w:type="character" w:customStyle="1" w:styleId="Heading2Char">
    <w:name w:val="Heading 2 Char"/>
    <w:basedOn w:val="DefaultParagraphFont"/>
    <w:link w:val="Heading2"/>
    <w:uiPriority w:val="9"/>
    <w:rsid w:val="009B51F2"/>
    <w:rPr>
      <w:rFonts w:ascii="Calibri" w:eastAsiaTheme="majorEastAsia" w:hAnsi="Calibri" w:cstheme="majorBidi"/>
      <w:b/>
      <w:bCs/>
      <w:color w:val="4F81BD" w:themeColor="accent1"/>
      <w:sz w:val="26"/>
      <w:szCs w:val="26"/>
    </w:rPr>
  </w:style>
  <w:style w:type="character" w:customStyle="1" w:styleId="Heading3Char">
    <w:name w:val="Heading 3 Char"/>
    <w:basedOn w:val="DefaultParagraphFont"/>
    <w:link w:val="Heading3"/>
    <w:uiPriority w:val="9"/>
    <w:rsid w:val="0002129B"/>
    <w:rPr>
      <w:rFonts w:ascii="Calibri" w:eastAsiaTheme="majorEastAsia" w:hAnsi="Calibri" w:cstheme="majorBidi"/>
      <w:b/>
      <w:bCs/>
      <w:color w:val="4F81BD" w:themeColor="accent1"/>
    </w:rPr>
  </w:style>
  <w:style w:type="paragraph" w:styleId="NormalWeb">
    <w:name w:val="Normal (Web)"/>
    <w:basedOn w:val="Normal"/>
    <w:uiPriority w:val="99"/>
    <w:semiHidden/>
    <w:unhideWhenUsed/>
    <w:rsid w:val="00DE39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44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5F0"/>
    <w:rPr>
      <w:rFonts w:ascii="Tahoma" w:hAnsi="Tahoma" w:cs="Tahoma"/>
      <w:sz w:val="16"/>
      <w:szCs w:val="16"/>
    </w:rPr>
  </w:style>
  <w:style w:type="paragraph" w:styleId="Quote">
    <w:name w:val="Quote"/>
    <w:basedOn w:val="Normal"/>
    <w:next w:val="Normal"/>
    <w:link w:val="QuoteChar"/>
    <w:uiPriority w:val="29"/>
    <w:qFormat/>
    <w:rsid w:val="00AA1C83"/>
    <w:rPr>
      <w:i/>
      <w:iCs/>
      <w:color w:val="000000" w:themeColor="text1"/>
    </w:rPr>
  </w:style>
  <w:style w:type="character" w:customStyle="1" w:styleId="QuoteChar">
    <w:name w:val="Quote Char"/>
    <w:basedOn w:val="DefaultParagraphFont"/>
    <w:link w:val="Quote"/>
    <w:uiPriority w:val="29"/>
    <w:rsid w:val="00AA1C83"/>
    <w:rPr>
      <w:i/>
      <w:iCs/>
      <w:color w:val="000000" w:themeColor="text1"/>
    </w:rPr>
  </w:style>
  <w:style w:type="paragraph" w:styleId="IntenseQuote">
    <w:name w:val="Intense Quote"/>
    <w:basedOn w:val="Normal"/>
    <w:next w:val="Normal"/>
    <w:link w:val="IntenseQuoteChar"/>
    <w:uiPriority w:val="30"/>
    <w:qFormat/>
    <w:rsid w:val="00D63F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3F3B"/>
    <w:rPr>
      <w:b/>
      <w:bCs/>
      <w:i/>
      <w:iCs/>
      <w:color w:val="4F81BD" w:themeColor="accent1"/>
    </w:rPr>
  </w:style>
  <w:style w:type="table" w:styleId="TableGrid">
    <w:name w:val="Table Grid"/>
    <w:basedOn w:val="TableNormal"/>
    <w:uiPriority w:val="59"/>
    <w:rsid w:val="002C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2ED1"/>
    <w:rPr>
      <w:b/>
      <w:bCs/>
      <w:i/>
      <w:iCs/>
      <w:color w:val="4F81BD" w:themeColor="accent1"/>
    </w:rPr>
  </w:style>
  <w:style w:type="character" w:styleId="Emphasis">
    <w:name w:val="Emphasis"/>
    <w:basedOn w:val="DefaultParagraphFont"/>
    <w:uiPriority w:val="20"/>
    <w:qFormat/>
    <w:rsid w:val="00E06E44"/>
    <w:rPr>
      <w:i/>
      <w:iCs/>
    </w:rPr>
  </w:style>
  <w:style w:type="paragraph" w:styleId="Header">
    <w:name w:val="header"/>
    <w:basedOn w:val="Normal"/>
    <w:link w:val="HeaderChar"/>
    <w:uiPriority w:val="99"/>
    <w:unhideWhenUsed/>
    <w:rsid w:val="008B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3E4"/>
  </w:style>
  <w:style w:type="paragraph" w:styleId="Footer">
    <w:name w:val="footer"/>
    <w:basedOn w:val="Normal"/>
    <w:link w:val="FooterChar"/>
    <w:uiPriority w:val="99"/>
    <w:unhideWhenUsed/>
    <w:rsid w:val="008B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3E4"/>
  </w:style>
  <w:style w:type="paragraph" w:styleId="FootnoteText">
    <w:name w:val="footnote text"/>
    <w:basedOn w:val="Normal"/>
    <w:link w:val="FootnoteTextChar"/>
    <w:uiPriority w:val="99"/>
    <w:semiHidden/>
    <w:unhideWhenUsed/>
    <w:rsid w:val="000F5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1C7"/>
    <w:rPr>
      <w:sz w:val="20"/>
      <w:szCs w:val="20"/>
    </w:rPr>
  </w:style>
  <w:style w:type="character" w:styleId="FootnoteReference">
    <w:name w:val="footnote reference"/>
    <w:basedOn w:val="DefaultParagraphFont"/>
    <w:uiPriority w:val="99"/>
    <w:semiHidden/>
    <w:unhideWhenUsed/>
    <w:rsid w:val="000F51C7"/>
    <w:rPr>
      <w:vertAlign w:val="superscript"/>
    </w:rPr>
  </w:style>
  <w:style w:type="paragraph" w:styleId="Revision">
    <w:name w:val="Revision"/>
    <w:hidden/>
    <w:uiPriority w:val="99"/>
    <w:semiHidden/>
    <w:rsid w:val="00FB623F"/>
    <w:pPr>
      <w:spacing w:after="0" w:line="240" w:lineRule="auto"/>
    </w:pPr>
  </w:style>
  <w:style w:type="character" w:styleId="CommentReference">
    <w:name w:val="annotation reference"/>
    <w:basedOn w:val="DefaultParagraphFont"/>
    <w:unhideWhenUsed/>
    <w:rsid w:val="00FB623F"/>
    <w:rPr>
      <w:sz w:val="16"/>
      <w:szCs w:val="16"/>
    </w:rPr>
  </w:style>
  <w:style w:type="paragraph" w:styleId="CommentText">
    <w:name w:val="annotation text"/>
    <w:basedOn w:val="Normal"/>
    <w:link w:val="CommentTextChar"/>
    <w:uiPriority w:val="99"/>
    <w:semiHidden/>
    <w:unhideWhenUsed/>
    <w:rsid w:val="00FB623F"/>
    <w:pPr>
      <w:spacing w:line="240" w:lineRule="auto"/>
    </w:pPr>
    <w:rPr>
      <w:sz w:val="20"/>
      <w:szCs w:val="20"/>
    </w:rPr>
  </w:style>
  <w:style w:type="character" w:customStyle="1" w:styleId="CommentTextChar">
    <w:name w:val="Comment Text Char"/>
    <w:basedOn w:val="DefaultParagraphFont"/>
    <w:link w:val="CommentText"/>
    <w:uiPriority w:val="99"/>
    <w:semiHidden/>
    <w:rsid w:val="00FB623F"/>
    <w:rPr>
      <w:sz w:val="20"/>
      <w:szCs w:val="20"/>
    </w:rPr>
  </w:style>
  <w:style w:type="paragraph" w:styleId="CommentSubject">
    <w:name w:val="annotation subject"/>
    <w:basedOn w:val="CommentText"/>
    <w:next w:val="CommentText"/>
    <w:link w:val="CommentSubjectChar"/>
    <w:uiPriority w:val="99"/>
    <w:semiHidden/>
    <w:unhideWhenUsed/>
    <w:rsid w:val="00FB623F"/>
    <w:rPr>
      <w:b/>
      <w:bCs/>
    </w:rPr>
  </w:style>
  <w:style w:type="character" w:customStyle="1" w:styleId="CommentSubjectChar">
    <w:name w:val="Comment Subject Char"/>
    <w:basedOn w:val="CommentTextChar"/>
    <w:link w:val="CommentSubject"/>
    <w:uiPriority w:val="99"/>
    <w:semiHidden/>
    <w:rsid w:val="00FB623F"/>
    <w:rPr>
      <w:b/>
      <w:bCs/>
      <w:sz w:val="20"/>
      <w:szCs w:val="20"/>
    </w:rPr>
  </w:style>
  <w:style w:type="paragraph" w:customStyle="1" w:styleId="Default">
    <w:name w:val="Default"/>
    <w:rsid w:val="00213376"/>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9A39D2"/>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9B51F2"/>
    <w:pPr>
      <w:spacing w:after="120"/>
    </w:pPr>
  </w:style>
  <w:style w:type="character" w:customStyle="1" w:styleId="BodyTextChar">
    <w:name w:val="Body Text Char"/>
    <w:basedOn w:val="DefaultParagraphFont"/>
    <w:link w:val="BodyText"/>
    <w:uiPriority w:val="99"/>
    <w:rsid w:val="009B51F2"/>
  </w:style>
  <w:style w:type="paragraph" w:styleId="NoSpacing">
    <w:name w:val="No Spacing"/>
    <w:link w:val="NoSpacingChar"/>
    <w:uiPriority w:val="1"/>
    <w:qFormat/>
    <w:rsid w:val="00C1203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2038"/>
    <w:rPr>
      <w:rFonts w:eastAsiaTheme="minorEastAsia"/>
      <w:lang w:val="en-US"/>
    </w:rPr>
  </w:style>
  <w:style w:type="character" w:styleId="PlaceholderText">
    <w:name w:val="Placeholder Text"/>
    <w:basedOn w:val="DefaultParagraphFont"/>
    <w:uiPriority w:val="99"/>
    <w:semiHidden/>
    <w:rsid w:val="00C062D8"/>
    <w:rPr>
      <w:color w:val="808080"/>
    </w:rPr>
  </w:style>
  <w:style w:type="table" w:customStyle="1" w:styleId="TableGrid1">
    <w:name w:val="Table Grid1"/>
    <w:basedOn w:val="TableNormal"/>
    <w:next w:val="TableGrid"/>
    <w:uiPriority w:val="59"/>
    <w:rsid w:val="00025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76D"/>
    <w:rPr>
      <w:color w:val="0000FF" w:themeColor="hyperlink"/>
      <w:u w:val="single"/>
    </w:rPr>
  </w:style>
  <w:style w:type="table" w:customStyle="1" w:styleId="TableGrid2">
    <w:name w:val="Table Grid2"/>
    <w:basedOn w:val="TableNormal"/>
    <w:next w:val="TableGrid"/>
    <w:uiPriority w:val="59"/>
    <w:rsid w:val="00BF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389">
      <w:bodyDiv w:val="1"/>
      <w:marLeft w:val="0"/>
      <w:marRight w:val="0"/>
      <w:marTop w:val="0"/>
      <w:marBottom w:val="0"/>
      <w:divBdr>
        <w:top w:val="none" w:sz="0" w:space="0" w:color="auto"/>
        <w:left w:val="none" w:sz="0" w:space="0" w:color="auto"/>
        <w:bottom w:val="none" w:sz="0" w:space="0" w:color="auto"/>
        <w:right w:val="none" w:sz="0" w:space="0" w:color="auto"/>
      </w:divBdr>
      <w:divsChild>
        <w:div w:id="163715818">
          <w:marLeft w:val="0"/>
          <w:marRight w:val="0"/>
          <w:marTop w:val="0"/>
          <w:marBottom w:val="0"/>
          <w:divBdr>
            <w:top w:val="none" w:sz="0" w:space="0" w:color="auto"/>
            <w:left w:val="none" w:sz="0" w:space="0" w:color="auto"/>
            <w:bottom w:val="none" w:sz="0" w:space="0" w:color="auto"/>
            <w:right w:val="none" w:sz="0" w:space="0" w:color="auto"/>
          </w:divBdr>
          <w:divsChild>
            <w:div w:id="4970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5982">
      <w:bodyDiv w:val="1"/>
      <w:marLeft w:val="0"/>
      <w:marRight w:val="0"/>
      <w:marTop w:val="0"/>
      <w:marBottom w:val="0"/>
      <w:divBdr>
        <w:top w:val="none" w:sz="0" w:space="0" w:color="auto"/>
        <w:left w:val="none" w:sz="0" w:space="0" w:color="auto"/>
        <w:bottom w:val="none" w:sz="0" w:space="0" w:color="auto"/>
        <w:right w:val="none" w:sz="0" w:space="0" w:color="auto"/>
      </w:divBdr>
      <w:divsChild>
        <w:div w:id="897206975">
          <w:marLeft w:val="0"/>
          <w:marRight w:val="0"/>
          <w:marTop w:val="0"/>
          <w:marBottom w:val="0"/>
          <w:divBdr>
            <w:top w:val="none" w:sz="0" w:space="0" w:color="auto"/>
            <w:left w:val="none" w:sz="0" w:space="0" w:color="auto"/>
            <w:bottom w:val="none" w:sz="0" w:space="0" w:color="auto"/>
            <w:right w:val="none" w:sz="0" w:space="0" w:color="auto"/>
          </w:divBdr>
        </w:div>
      </w:divsChild>
    </w:div>
    <w:div w:id="1140537535">
      <w:bodyDiv w:val="1"/>
      <w:marLeft w:val="0"/>
      <w:marRight w:val="0"/>
      <w:marTop w:val="0"/>
      <w:marBottom w:val="0"/>
      <w:divBdr>
        <w:top w:val="none" w:sz="0" w:space="0" w:color="auto"/>
        <w:left w:val="none" w:sz="0" w:space="0" w:color="auto"/>
        <w:bottom w:val="none" w:sz="0" w:space="0" w:color="auto"/>
        <w:right w:val="none" w:sz="0" w:space="0" w:color="auto"/>
      </w:divBdr>
    </w:div>
    <w:div w:id="2082751902">
      <w:bodyDiv w:val="1"/>
      <w:marLeft w:val="0"/>
      <w:marRight w:val="0"/>
      <w:marTop w:val="0"/>
      <w:marBottom w:val="0"/>
      <w:divBdr>
        <w:top w:val="none" w:sz="0" w:space="0" w:color="auto"/>
        <w:left w:val="none" w:sz="0" w:space="0" w:color="auto"/>
        <w:bottom w:val="none" w:sz="0" w:space="0" w:color="auto"/>
        <w:right w:val="none" w:sz="0" w:space="0" w:color="auto"/>
      </w:divBdr>
      <w:divsChild>
        <w:div w:id="860317463">
          <w:marLeft w:val="0"/>
          <w:marRight w:val="0"/>
          <w:marTop w:val="0"/>
          <w:marBottom w:val="0"/>
          <w:divBdr>
            <w:top w:val="none" w:sz="0" w:space="0" w:color="auto"/>
            <w:left w:val="none" w:sz="0" w:space="0" w:color="auto"/>
            <w:bottom w:val="none" w:sz="0" w:space="0" w:color="auto"/>
            <w:right w:val="none" w:sz="0" w:space="0" w:color="auto"/>
          </w:divBdr>
          <w:divsChild>
            <w:div w:id="3136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ffresources.uhi.ac.uk/support_portal/resources/enhancing-learning-environme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hi.ac.uk/en/t4-media/one-web/university/learning-and-teaching-academy/files/other-docs/learning-and-teaching-enhancement-strategy-2017-20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i.ac.uk/en/learning-and-teaching-academy/supporting-innovation/learning-and-teaching-enhancement-strateg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nc-sa/2.5/scotlan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636DE-DC28-4FCD-BF8A-3B20EDC8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35</Pages>
  <Words>9188</Words>
  <Characters>52377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University of the Highlands and Islands</vt:lpstr>
    </vt:vector>
  </TitlesOfParts>
  <Company/>
  <LinksUpToDate>false</LinksUpToDate>
  <CharactersWithSpaces>61443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Benchmarks for the use of Technology in Learning and Teaching Jan 2019</dc:title>
  <dc:creator>keith.smyth@uhi.ac.uk;Gareth.Davies@uhi.ac.uk;Debbie.Wartnaby@uhi.ac.uk</dc:creator>
  <cp:lastModifiedBy>Llewelyn Bailey</cp:lastModifiedBy>
  <cp:revision>89</cp:revision>
  <cp:lastPrinted>2015-10-02T19:26:00Z</cp:lastPrinted>
  <dcterms:created xsi:type="dcterms:W3CDTF">2017-04-24T15:29:00Z</dcterms:created>
  <dcterms:modified xsi:type="dcterms:W3CDTF">2020-01-21T15:10:00Z</dcterms:modified>
</cp:coreProperties>
</file>